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88" w:rsidRPr="00CA4C30" w:rsidRDefault="00C80988" w:rsidP="00CA4C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0988" w:rsidRPr="00CA4C30" w:rsidRDefault="00C80988" w:rsidP="00CA4C3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4C30">
        <w:rPr>
          <w:rFonts w:ascii="Times New Roman" w:hAnsi="Times New Roman"/>
          <w:b/>
          <w:sz w:val="28"/>
          <w:szCs w:val="28"/>
        </w:rPr>
        <w:t xml:space="preserve">Результаты рассмотрения обращений граждан за </w:t>
      </w:r>
      <w:r>
        <w:rPr>
          <w:rFonts w:ascii="Times New Roman" w:hAnsi="Times New Roman"/>
          <w:b/>
          <w:sz w:val="28"/>
          <w:szCs w:val="28"/>
        </w:rPr>
        <w:t>1 полугодие</w:t>
      </w:r>
      <w:r w:rsidRPr="00CA4C30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1 </w:t>
      </w:r>
      <w:r w:rsidRPr="00CA4C30">
        <w:rPr>
          <w:rFonts w:ascii="Times New Roman" w:hAnsi="Times New Roman"/>
          <w:b/>
          <w:sz w:val="28"/>
          <w:szCs w:val="28"/>
        </w:rPr>
        <w:t>года</w:t>
      </w:r>
    </w:p>
    <w:p w:rsidR="00C80988" w:rsidRPr="00CA4C30" w:rsidRDefault="00C80988" w:rsidP="00A95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30">
        <w:rPr>
          <w:rFonts w:ascii="Times New Roman" w:hAnsi="Times New Roman"/>
          <w:sz w:val="28"/>
          <w:szCs w:val="28"/>
          <w:lang w:eastAsia="ru-RU"/>
        </w:rPr>
        <w:t xml:space="preserve">Анализ статистических данных  показал, что в  </w:t>
      </w:r>
      <w:r>
        <w:rPr>
          <w:rFonts w:ascii="Times New Roman" w:hAnsi="Times New Roman"/>
          <w:sz w:val="28"/>
          <w:szCs w:val="28"/>
          <w:lang w:eastAsia="ru-RU"/>
        </w:rPr>
        <w:t xml:space="preserve">1 полугодии 2021 года </w:t>
      </w:r>
      <w:r w:rsidRPr="00CA4C30">
        <w:rPr>
          <w:rFonts w:ascii="Times New Roman" w:hAnsi="Times New Roman"/>
          <w:sz w:val="28"/>
          <w:szCs w:val="28"/>
          <w:lang w:eastAsia="ru-RU"/>
        </w:rPr>
        <w:t xml:space="preserve"> количество обращений, рассмотренных в соответствии с  требованиями Федерального   закона  от 2 мая 2006 года № 59-ФЗ «О порядке рассмотрения обращений граждан Российской Федерации» (далее – Закон № 59-ФЗ) осталось практически на уровне аналогичного периода прошлого года (далее –АППГ) и составило  3399 обращений  против 3387 в АППГ. </w:t>
      </w:r>
    </w:p>
    <w:p w:rsidR="00C80988" w:rsidRPr="00CA4C30" w:rsidRDefault="00C80988" w:rsidP="00CA4C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30">
        <w:rPr>
          <w:rFonts w:ascii="Times New Roman" w:hAnsi="Times New Roman"/>
          <w:sz w:val="28"/>
          <w:szCs w:val="28"/>
          <w:lang w:eastAsia="ru-RU"/>
        </w:rPr>
        <w:t>Как и прежде, из общего числа рассмотренных обращений 29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A4C30">
        <w:rPr>
          <w:rFonts w:ascii="Times New Roman" w:hAnsi="Times New Roman"/>
          <w:sz w:val="28"/>
          <w:szCs w:val="28"/>
          <w:lang w:eastAsia="ru-RU"/>
        </w:rPr>
        <w:t>% приходится на обращения, содержащие вопросы, решение которых не входит в компетенцию следственных органов  Следственного комитета Российской Федерации (далее – СК России), таких обращений  рассмотрено  1009  (АППГ – 1008), при этом в органы прокуратуры  переадресовано 243 (АППГ–342), в  другие министерства, ведомства, суды  – 766  (АППГ – 666).</w:t>
      </w:r>
    </w:p>
    <w:p w:rsidR="00C80988" w:rsidRPr="00CA4C30" w:rsidRDefault="00C80988" w:rsidP="00CA4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30">
        <w:rPr>
          <w:rFonts w:ascii="Times New Roman" w:hAnsi="Times New Roman"/>
          <w:sz w:val="28"/>
          <w:szCs w:val="28"/>
          <w:lang w:eastAsia="ru-RU"/>
        </w:rPr>
        <w:t>Тематика  переадресованных обращений различна:  в 230-ти  из них поднимались вопросы расследования уголовных дел и проведения процессуальных проверок в иных правоохранительных органах, выражалось несогласие с действиями (бездействием) и решениями  сотрудников этих органов;   в 129 обращениях приводились доводы о нарушениях федерального законодательства, в 54 – обжаловались  решения должностных лиц органов прокуратуры, исполнительной власти местного  самоуправления.</w:t>
      </w:r>
    </w:p>
    <w:p w:rsidR="00C80988" w:rsidRPr="00CA4C30" w:rsidRDefault="00C80988" w:rsidP="00CA4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C30">
        <w:rPr>
          <w:rFonts w:ascii="Times New Roman" w:hAnsi="Times New Roman"/>
          <w:sz w:val="28"/>
          <w:szCs w:val="28"/>
          <w:lang w:eastAsia="ru-RU"/>
        </w:rPr>
        <w:t xml:space="preserve">Доля переадресованных обращений остается значительной из года в год, так как все больше граждан, не получив разрешения возникшей проблемы в том или ином ведомстве, </w:t>
      </w:r>
      <w:r>
        <w:rPr>
          <w:rFonts w:ascii="Times New Roman" w:hAnsi="Times New Roman"/>
          <w:sz w:val="28"/>
          <w:szCs w:val="28"/>
          <w:lang w:eastAsia="ru-RU"/>
        </w:rPr>
        <w:t xml:space="preserve">без учета компетенции СК России </w:t>
      </w:r>
      <w:r w:rsidRPr="00CA4C30">
        <w:rPr>
          <w:rFonts w:ascii="Times New Roman" w:hAnsi="Times New Roman"/>
          <w:sz w:val="28"/>
          <w:szCs w:val="28"/>
          <w:lang w:eastAsia="ru-RU"/>
        </w:rPr>
        <w:t>обращаются в следственные органы СК России за оказанием содействия, при этом ряд заявителей обращаются неоднократно.</w:t>
      </w:r>
    </w:p>
    <w:p w:rsidR="00C80988" w:rsidRPr="00AD42E0" w:rsidRDefault="00C80988" w:rsidP="00AD42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E0">
        <w:rPr>
          <w:rFonts w:ascii="Times New Roman" w:hAnsi="Times New Roman"/>
          <w:sz w:val="28"/>
          <w:szCs w:val="28"/>
          <w:lang w:eastAsia="ru-RU"/>
        </w:rPr>
        <w:t>Анализ переадресованных обращений показывает, что более 40 % из них поданы заявителями в электронном виде. Свыше 15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D42E0">
        <w:rPr>
          <w:rFonts w:ascii="Times New Roman" w:hAnsi="Times New Roman"/>
          <w:sz w:val="28"/>
          <w:szCs w:val="28"/>
          <w:lang w:eastAsia="ru-RU"/>
        </w:rPr>
        <w:t>% из числа переадресованных обращений фактически являются дубликатами, ранее поступившего из другого ведомства обращения аналогичного содержания.</w:t>
      </w:r>
    </w:p>
    <w:p w:rsidR="00C80988" w:rsidRPr="00AD42E0" w:rsidRDefault="00C80988" w:rsidP="00AD4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E0">
        <w:rPr>
          <w:rFonts w:ascii="Times New Roman" w:hAnsi="Times New Roman"/>
          <w:sz w:val="28"/>
          <w:szCs w:val="28"/>
          <w:lang w:eastAsia="ru-RU"/>
        </w:rPr>
        <w:t>Количество обращений, признанных дубликатами обращений, рассмотренных по существу, в отчетном периоде уменьшилось на 28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D42E0">
        <w:rPr>
          <w:rFonts w:ascii="Times New Roman" w:hAnsi="Times New Roman"/>
          <w:sz w:val="28"/>
          <w:szCs w:val="28"/>
          <w:lang w:eastAsia="ru-RU"/>
        </w:rPr>
        <w:t>%, составив 249 обращений против 348 за АППГ. Наличие дубликатов обусловлено одновременным направлением одним заявителем в различные ведомства, например, в СК России, следственное управление, территориальный следственный отдел, прокуратуру, Администрацию Президента Российской Федерации, Государственную Думу Российской Федерации и другие инстанции, обращений однотипного содержания.</w:t>
      </w:r>
    </w:p>
    <w:p w:rsidR="00C80988" w:rsidRPr="00AD42E0" w:rsidRDefault="00C80988" w:rsidP="00AD42E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D42E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Незначительно снизилось количество обращений, оставленных без рассмотрения в порядке, предусмотренном федеральным законодательством, </w:t>
      </w:r>
      <w:r w:rsidRPr="00CA4C30">
        <w:rPr>
          <w:rFonts w:ascii="Times New Roman" w:hAnsi="Times New Roman"/>
          <w:sz w:val="28"/>
          <w:szCs w:val="28"/>
          <w:lang w:eastAsia="ru-RU"/>
        </w:rPr>
        <w:t>–</w:t>
      </w:r>
      <w:r w:rsidRPr="00AD42E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166 против 172 за АППГ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</w:t>
      </w:r>
    </w:p>
    <w:p w:rsidR="00C80988" w:rsidRPr="00AD42E0" w:rsidRDefault="00C80988" w:rsidP="00AD42E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D42E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6 % выросло количество обращений, разрешенных по существу (без дубликатов) </w:t>
      </w:r>
      <w:r w:rsidRPr="00CA4C30">
        <w:rPr>
          <w:rFonts w:ascii="Times New Roman" w:hAnsi="Times New Roman"/>
          <w:sz w:val="28"/>
          <w:szCs w:val="28"/>
          <w:lang w:eastAsia="ru-RU"/>
        </w:rPr>
        <w:t>–</w:t>
      </w:r>
      <w:r w:rsidRPr="00AD42E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1975 (АППГ </w:t>
      </w:r>
      <w:r w:rsidRPr="00CA4C30">
        <w:rPr>
          <w:rFonts w:ascii="Times New Roman" w:hAnsi="Times New Roman"/>
          <w:sz w:val="28"/>
          <w:szCs w:val="28"/>
          <w:lang w:eastAsia="ru-RU"/>
        </w:rPr>
        <w:t>–</w:t>
      </w:r>
      <w:r w:rsidRPr="00AD42E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1859).  </w:t>
      </w:r>
    </w:p>
    <w:p w:rsidR="00C80988" w:rsidRPr="00AD42E0" w:rsidRDefault="00C80988" w:rsidP="00AD42E0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E0">
        <w:rPr>
          <w:rFonts w:ascii="Times New Roman" w:hAnsi="Times New Roman"/>
          <w:sz w:val="28"/>
          <w:szCs w:val="28"/>
          <w:lang w:eastAsia="ru-RU"/>
        </w:rPr>
        <w:t>Предметный анализ доводов обращений показал, что остается значительной  доля обращений,  называемых  авторами «заявление о преступлении», являющихся по своей сути жалобами на действия и решения должностных лиц иных  правоохранительных органов по уголовным делам, административным или исполнительным производствам, контролирующих органов, органов местного самоуправления, которые должны разрешаться  в рамках установленных законом процедур обжалования. Поскольку данные обращения не содержат сведений об обстоятельствах, указывающих на признаки преступления, основания для проведения процессуальной проверки отсутствовали, обращения рассмотрены  в соответствии с требованиями  п. 20 приказа Председателя СК России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D42E0">
        <w:rPr>
          <w:rFonts w:ascii="Times New Roman" w:hAnsi="Times New Roman"/>
          <w:sz w:val="28"/>
          <w:szCs w:val="28"/>
          <w:lang w:eastAsia="ru-RU"/>
        </w:rPr>
        <w:t>72 от 11.10.2012, заявителям даны отклоняющие ответы, копии обращений направлены в соответствующие  ведомства для рассмотрения и принятия мер реагирования в установленном порядке.</w:t>
      </w:r>
    </w:p>
    <w:p w:rsidR="00C80988" w:rsidRPr="00AD42E0" w:rsidRDefault="00C80988" w:rsidP="00361B55">
      <w:pPr>
        <w:tabs>
          <w:tab w:val="left" w:pos="720"/>
          <w:tab w:val="left" w:pos="85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E0">
        <w:rPr>
          <w:rFonts w:ascii="Times New Roman" w:hAnsi="Times New Roman"/>
          <w:sz w:val="28"/>
          <w:szCs w:val="28"/>
          <w:lang w:eastAsia="ru-RU"/>
        </w:rPr>
        <w:t xml:space="preserve">Актуальными остаются обращения, в которых поднимаются вопросы о несогласии с переадресацией обращений в иные органы и ведомства, несогласии с рассмотрением обращения в порядке Закона № 59-ФЗ, а не в соответствии с требованиями УПК РФ, об ознакомлении с материалами проверок, о предоставлении копий процессуальных документов, копий ответов и др. </w:t>
      </w:r>
    </w:p>
    <w:p w:rsidR="00C80988" w:rsidRPr="00AD42E0" w:rsidRDefault="00C80988" w:rsidP="00AD4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E0">
        <w:rPr>
          <w:rFonts w:ascii="Times New Roman" w:hAnsi="Times New Roman"/>
          <w:sz w:val="28"/>
          <w:szCs w:val="28"/>
          <w:lang w:eastAsia="ru-RU"/>
        </w:rPr>
        <w:t>Из числа разрешенных по существу обращений 957 отклонено (АППГ –974), по 1017 – даны разъяснения (АППГ– 880), 1 – удовлетворено(АППГ –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D42E0">
        <w:rPr>
          <w:rFonts w:ascii="Times New Roman" w:hAnsi="Times New Roman"/>
          <w:sz w:val="28"/>
          <w:szCs w:val="28"/>
          <w:lang w:eastAsia="ru-RU"/>
        </w:rPr>
        <w:t xml:space="preserve">).    </w:t>
      </w:r>
    </w:p>
    <w:p w:rsidR="00C80988" w:rsidRPr="00AD42E0" w:rsidRDefault="00C80988" w:rsidP="00AD4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E0">
        <w:rPr>
          <w:rFonts w:ascii="Times New Roman" w:hAnsi="Times New Roman"/>
          <w:sz w:val="28"/>
          <w:szCs w:val="28"/>
          <w:lang w:eastAsia="ru-RU"/>
        </w:rPr>
        <w:t xml:space="preserve">В отчетном периоде в два раза уменьшилось количество жалоб, разрешенных в порядке ст.124 УПК РФ,  всего разрешено 176  жалоб против  361 за АППГ, из них 93 жалобы –на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(АППГ– 148),  83 – на действия (бездействие) и решения следователя, руководителя (заместителя) следственного органа на предварительном следствии  (АППГ – 213). </w:t>
      </w:r>
    </w:p>
    <w:p w:rsidR="00C80988" w:rsidRDefault="00C80988" w:rsidP="00AD4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E0">
        <w:rPr>
          <w:rFonts w:ascii="Times New Roman" w:hAnsi="Times New Roman"/>
          <w:sz w:val="28"/>
          <w:szCs w:val="28"/>
          <w:lang w:eastAsia="ru-RU"/>
        </w:rPr>
        <w:t xml:space="preserve">Наблюдается снижение числа жалоб, по результатам которых доводы заявителей в полном объеме либо частично удовлетворены – 3 против 5 в АППГ. </w:t>
      </w:r>
    </w:p>
    <w:p w:rsidR="00C80988" w:rsidRPr="00AD42E0" w:rsidRDefault="00C80988" w:rsidP="004873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2E0">
        <w:rPr>
          <w:rFonts w:ascii="Times New Roman" w:hAnsi="Times New Roman"/>
          <w:sz w:val="28"/>
          <w:szCs w:val="28"/>
          <w:lang w:eastAsia="ru-RU"/>
        </w:rPr>
        <w:t xml:space="preserve">Нарушения сроков рассмотрения </w:t>
      </w:r>
      <w:r>
        <w:rPr>
          <w:rFonts w:ascii="Times New Roman" w:hAnsi="Times New Roman"/>
          <w:sz w:val="28"/>
          <w:szCs w:val="28"/>
          <w:lang w:eastAsia="ru-RU"/>
        </w:rPr>
        <w:t>жалоб (</w:t>
      </w:r>
      <w:r w:rsidRPr="00AD42E0">
        <w:rPr>
          <w:rFonts w:ascii="Times New Roman" w:hAnsi="Times New Roman"/>
          <w:sz w:val="28"/>
          <w:szCs w:val="28"/>
          <w:lang w:eastAsia="ru-RU"/>
        </w:rPr>
        <w:t>обращений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D42E0">
        <w:rPr>
          <w:rFonts w:ascii="Times New Roman" w:hAnsi="Times New Roman"/>
          <w:sz w:val="28"/>
          <w:szCs w:val="28"/>
          <w:lang w:eastAsia="ru-RU"/>
        </w:rPr>
        <w:t xml:space="preserve"> в отчетный период не допущено.</w:t>
      </w:r>
    </w:p>
    <w:p w:rsidR="00C80988" w:rsidRPr="00A950DD" w:rsidRDefault="00C80988" w:rsidP="00A950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50DD">
        <w:rPr>
          <w:rFonts w:ascii="Times New Roman" w:hAnsi="Times New Roman"/>
          <w:sz w:val="28"/>
          <w:szCs w:val="20"/>
          <w:lang w:eastAsia="ru-RU"/>
        </w:rPr>
        <w:t xml:space="preserve">В отчетном периоде отмечается снижение на 8 % количества жалоб, рассмотренных судами области в порядке ст. 125 УПК РФ,  62 жалобы против 67 в АППГ, из них 4 </w:t>
      </w:r>
      <w:r w:rsidRPr="00AD42E0">
        <w:rPr>
          <w:rFonts w:ascii="Times New Roman" w:hAnsi="Times New Roman"/>
          <w:sz w:val="28"/>
          <w:szCs w:val="28"/>
          <w:lang w:eastAsia="ru-RU"/>
        </w:rPr>
        <w:t>–</w:t>
      </w:r>
      <w:r w:rsidRPr="00A950DD">
        <w:rPr>
          <w:rFonts w:ascii="Times New Roman" w:hAnsi="Times New Roman"/>
          <w:sz w:val="28"/>
          <w:szCs w:val="20"/>
          <w:lang w:eastAsia="ru-RU"/>
        </w:rPr>
        <w:t xml:space="preserve">удовлетворено, 47 –оставлено без удовлетворения и по 11 </w:t>
      </w:r>
      <w:r w:rsidRPr="00AD42E0">
        <w:rPr>
          <w:rFonts w:ascii="Times New Roman" w:hAnsi="Times New Roman"/>
          <w:sz w:val="28"/>
          <w:szCs w:val="28"/>
          <w:lang w:eastAsia="ru-RU"/>
        </w:rPr>
        <w:t>–</w:t>
      </w:r>
      <w:r w:rsidRPr="00A950DD">
        <w:rPr>
          <w:rFonts w:ascii="Times New Roman" w:hAnsi="Times New Roman"/>
          <w:sz w:val="28"/>
          <w:szCs w:val="20"/>
          <w:lang w:eastAsia="ru-RU"/>
        </w:rPr>
        <w:t xml:space="preserve">прекращено производство, соответствующие показатели в АППГ </w:t>
      </w:r>
      <w:r w:rsidRPr="00AD42E0">
        <w:rPr>
          <w:rFonts w:ascii="Times New Roman" w:hAnsi="Times New Roman"/>
          <w:sz w:val="28"/>
          <w:szCs w:val="28"/>
          <w:lang w:eastAsia="ru-RU"/>
        </w:rPr>
        <w:t>–</w:t>
      </w:r>
      <w:r w:rsidRPr="00A950DD">
        <w:rPr>
          <w:rFonts w:ascii="Times New Roman" w:hAnsi="Times New Roman"/>
          <w:sz w:val="28"/>
          <w:szCs w:val="20"/>
          <w:lang w:eastAsia="ru-RU"/>
        </w:rPr>
        <w:t xml:space="preserve">  4,  48 и 15.</w:t>
      </w:r>
    </w:p>
    <w:p w:rsidR="00C80988" w:rsidRPr="00A950DD" w:rsidRDefault="00C80988" w:rsidP="00A950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0DD">
        <w:rPr>
          <w:rFonts w:ascii="Times New Roman" w:hAnsi="Times New Roman"/>
          <w:sz w:val="28"/>
          <w:szCs w:val="28"/>
          <w:lang w:eastAsia="ru-RU"/>
        </w:rPr>
        <w:t xml:space="preserve">Как и прежде, большинство жалоб рассмотрено на решения об отказе в возбуждении уголовного дела </w:t>
      </w:r>
      <w:r w:rsidRPr="00AD42E0">
        <w:rPr>
          <w:rFonts w:ascii="Times New Roman" w:hAnsi="Times New Roman"/>
          <w:sz w:val="28"/>
          <w:szCs w:val="28"/>
          <w:lang w:eastAsia="ru-RU"/>
        </w:rPr>
        <w:t>–</w:t>
      </w:r>
      <w:r w:rsidRPr="00A950DD">
        <w:rPr>
          <w:rFonts w:ascii="Times New Roman" w:hAnsi="Times New Roman"/>
          <w:sz w:val="28"/>
          <w:szCs w:val="28"/>
          <w:lang w:eastAsia="ru-RU"/>
        </w:rPr>
        <w:t xml:space="preserve"> 22, по 12 жалоб </w:t>
      </w:r>
      <w:r w:rsidRPr="00AD42E0">
        <w:rPr>
          <w:rFonts w:ascii="Times New Roman" w:hAnsi="Times New Roman"/>
          <w:sz w:val="28"/>
          <w:szCs w:val="28"/>
          <w:lang w:eastAsia="ru-RU"/>
        </w:rPr>
        <w:t>–</w:t>
      </w:r>
      <w:r w:rsidRPr="00A950DD">
        <w:rPr>
          <w:rFonts w:ascii="Times New Roman" w:hAnsi="Times New Roman"/>
          <w:sz w:val="28"/>
          <w:szCs w:val="28"/>
          <w:lang w:eastAsia="ru-RU"/>
        </w:rPr>
        <w:t xml:space="preserve"> на иные действия (бездействие) и решения следователя, руководителя следственного органа при приеме, регистрации и рассмотрении сообщений о преступлениях, на отказ в регистрации сообщения о преступлении. Обоснованными признаны 3 жалобы на отказ в регистрации сообщения о преступлении и 1 – на отказ в возбуждении уголовного дела.</w:t>
      </w:r>
    </w:p>
    <w:p w:rsidR="00C80988" w:rsidRPr="0054469D" w:rsidRDefault="00C80988" w:rsidP="0054469D">
      <w:pPr>
        <w:tabs>
          <w:tab w:val="left" w:pos="720"/>
          <w:tab w:val="left" w:pos="8542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4469D">
        <w:rPr>
          <w:rFonts w:ascii="Times New Roman" w:hAnsi="Times New Roman"/>
          <w:sz w:val="28"/>
          <w:szCs w:val="28"/>
          <w:lang w:eastAsia="ru-RU"/>
        </w:rPr>
        <w:t>а 21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4469D">
        <w:rPr>
          <w:rFonts w:ascii="Times New Roman" w:hAnsi="Times New Roman"/>
          <w:sz w:val="28"/>
          <w:szCs w:val="28"/>
          <w:lang w:eastAsia="ru-RU"/>
        </w:rPr>
        <w:t xml:space="preserve">%  </w:t>
      </w:r>
      <w:r>
        <w:rPr>
          <w:rFonts w:ascii="Times New Roman" w:hAnsi="Times New Roman"/>
          <w:sz w:val="28"/>
          <w:szCs w:val="28"/>
          <w:lang w:eastAsia="ru-RU"/>
        </w:rPr>
        <w:t xml:space="preserve">возрос </w:t>
      </w:r>
      <w:r w:rsidRPr="0054469D">
        <w:rPr>
          <w:rFonts w:ascii="Times New Roman" w:hAnsi="Times New Roman"/>
          <w:sz w:val="28"/>
          <w:szCs w:val="28"/>
          <w:lang w:eastAsia="ru-RU"/>
        </w:rPr>
        <w:t>количественны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4469D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54469D">
        <w:rPr>
          <w:rFonts w:ascii="Times New Roman" w:hAnsi="Times New Roman"/>
          <w:sz w:val="28"/>
          <w:szCs w:val="28"/>
          <w:lang w:eastAsia="ru-RU"/>
        </w:rPr>
        <w:t xml:space="preserve"> приема граждан, всего   в  первом полугодии 2021 года принято 1312 </w:t>
      </w:r>
      <w:r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54469D">
        <w:rPr>
          <w:rFonts w:ascii="Times New Roman" w:hAnsi="Times New Roman"/>
          <w:sz w:val="28"/>
          <w:szCs w:val="28"/>
          <w:lang w:eastAsia="ru-RU"/>
        </w:rPr>
        <w:t xml:space="preserve"> (АППГ–  1080), из них 839 – принято  руководством территориальных следственных отделов (АППГ – 632), рост составил 32 %,  121 – руководством  следственного управления, + 15% (АППГ– 105). </w:t>
      </w:r>
    </w:p>
    <w:p w:rsidR="00C80988" w:rsidRPr="0054469D" w:rsidRDefault="00C80988" w:rsidP="0054469D">
      <w:pPr>
        <w:tabs>
          <w:tab w:val="left" w:pos="720"/>
          <w:tab w:val="left" w:pos="8542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69D">
        <w:rPr>
          <w:rFonts w:ascii="Times New Roman" w:hAnsi="Times New Roman"/>
          <w:sz w:val="28"/>
          <w:szCs w:val="28"/>
          <w:lang w:eastAsia="ru-RU"/>
        </w:rPr>
        <w:t>Руководством следственного управления проведено 59 приемов (АППГ – 54), в ходе которых исполняющим обязанности руководителя принято 63 заявителя (АППГ – 69), заместителями руководителя следственного управления – 58 (АППГ– 46).</w:t>
      </w:r>
    </w:p>
    <w:p w:rsidR="00C80988" w:rsidRPr="0054469D" w:rsidRDefault="00C80988" w:rsidP="0054469D">
      <w:pPr>
        <w:tabs>
          <w:tab w:val="left" w:pos="720"/>
          <w:tab w:val="left" w:pos="8542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69D">
        <w:rPr>
          <w:rFonts w:ascii="Times New Roman" w:hAnsi="Times New Roman"/>
          <w:sz w:val="28"/>
          <w:szCs w:val="28"/>
          <w:lang w:eastAsia="ru-RU"/>
        </w:rPr>
        <w:t>В целях обеспечения доступности личного приема для граждан руководством следственного управления организовано 13 выездных приемов в города и другие населенные пункты области (АППГ – 10), в ходе которых принято 58 заявителей, в том числе  и.о. руководителя – 30, заместителями руководителя – 28.   Кроме того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4469D">
        <w:rPr>
          <w:rFonts w:ascii="Times New Roman" w:hAnsi="Times New Roman"/>
          <w:sz w:val="28"/>
          <w:szCs w:val="28"/>
          <w:lang w:eastAsia="ru-RU"/>
        </w:rPr>
        <w:t xml:space="preserve">и.о. руководителя следственного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 личный прием </w:t>
      </w:r>
      <w:r w:rsidRPr="0054469D">
        <w:rPr>
          <w:rFonts w:ascii="Times New Roman" w:hAnsi="Times New Roman"/>
          <w:sz w:val="28"/>
          <w:szCs w:val="28"/>
          <w:lang w:eastAsia="ru-RU"/>
        </w:rPr>
        <w:t>в приемной Президента Российской Федерации в Челябинской области</w:t>
      </w:r>
      <w:r>
        <w:rPr>
          <w:rFonts w:ascii="Times New Roman" w:hAnsi="Times New Roman"/>
          <w:sz w:val="28"/>
          <w:szCs w:val="28"/>
          <w:lang w:eastAsia="ru-RU"/>
        </w:rPr>
        <w:t>, в ходе которого</w:t>
      </w:r>
      <w:r w:rsidRPr="0054469D">
        <w:rPr>
          <w:rFonts w:ascii="Times New Roman" w:hAnsi="Times New Roman"/>
          <w:sz w:val="28"/>
          <w:szCs w:val="28"/>
          <w:lang w:eastAsia="ru-RU"/>
        </w:rPr>
        <w:t xml:space="preserve"> принято 8 граждан.</w:t>
      </w:r>
    </w:p>
    <w:p w:rsidR="00C80988" w:rsidRPr="0054469D" w:rsidRDefault="00C80988" w:rsidP="0054469D">
      <w:pPr>
        <w:tabs>
          <w:tab w:val="left" w:pos="720"/>
          <w:tab w:val="left" w:pos="8542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69D">
        <w:rPr>
          <w:rFonts w:ascii="Times New Roman" w:hAnsi="Times New Roman"/>
          <w:sz w:val="28"/>
          <w:szCs w:val="28"/>
          <w:lang w:eastAsia="ru-RU"/>
        </w:rPr>
        <w:tab/>
        <w:t xml:space="preserve">Продолжает успешно использоваться сложившаяся в следственном управлении практика проведения приема граждан с применением телекоммуникационных технологий. </w:t>
      </w:r>
    </w:p>
    <w:p w:rsidR="00C80988" w:rsidRPr="0054469D" w:rsidRDefault="00C80988" w:rsidP="0054469D">
      <w:pPr>
        <w:tabs>
          <w:tab w:val="left" w:pos="720"/>
          <w:tab w:val="left" w:pos="8542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69D">
        <w:rPr>
          <w:rFonts w:ascii="Times New Roman" w:hAnsi="Times New Roman"/>
          <w:sz w:val="28"/>
          <w:szCs w:val="28"/>
          <w:lang w:eastAsia="ru-RU"/>
        </w:rPr>
        <w:t xml:space="preserve">Так, руководством следственного управления в режиме видеоконференцсвязи принято 5 заявителей, посредством телефонной связи проведен прием 11 граждан.  Кроме того, 43 заявителя принято в телефонном режиме руководством территориальных следственных отделов и отдела по приему граждан. </w:t>
      </w:r>
    </w:p>
    <w:sectPr w:rsidR="00C80988" w:rsidRPr="0054469D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88" w:rsidRDefault="00C80988" w:rsidP="009B7CCC">
      <w:pPr>
        <w:spacing w:after="0" w:line="240" w:lineRule="auto"/>
      </w:pPr>
      <w:r>
        <w:separator/>
      </w:r>
    </w:p>
  </w:endnote>
  <w:endnote w:type="continuationSeparator" w:id="1">
    <w:p w:rsidR="00C80988" w:rsidRDefault="00C80988" w:rsidP="009B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88" w:rsidRDefault="00C80988" w:rsidP="009B7CCC">
      <w:pPr>
        <w:spacing w:after="0" w:line="240" w:lineRule="auto"/>
      </w:pPr>
      <w:r>
        <w:separator/>
      </w:r>
    </w:p>
  </w:footnote>
  <w:footnote w:type="continuationSeparator" w:id="1">
    <w:p w:rsidR="00C80988" w:rsidRDefault="00C80988" w:rsidP="009B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88" w:rsidRDefault="00C8098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80988" w:rsidRDefault="00C809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C30"/>
    <w:rsid w:val="0006747C"/>
    <w:rsid w:val="00084630"/>
    <w:rsid w:val="001253B8"/>
    <w:rsid w:val="00222559"/>
    <w:rsid w:val="00274A43"/>
    <w:rsid w:val="00361B55"/>
    <w:rsid w:val="0048734A"/>
    <w:rsid w:val="0054469D"/>
    <w:rsid w:val="0058765B"/>
    <w:rsid w:val="00614958"/>
    <w:rsid w:val="00872E93"/>
    <w:rsid w:val="009B278C"/>
    <w:rsid w:val="009B7CCC"/>
    <w:rsid w:val="00A950DD"/>
    <w:rsid w:val="00A96C53"/>
    <w:rsid w:val="00AD42E0"/>
    <w:rsid w:val="00BD3125"/>
    <w:rsid w:val="00BE416E"/>
    <w:rsid w:val="00C80988"/>
    <w:rsid w:val="00CA4C30"/>
    <w:rsid w:val="00CD283B"/>
    <w:rsid w:val="00DB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4C3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4C3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1039</Words>
  <Characters>5923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9-10</cp:lastModifiedBy>
  <cp:revision>2</cp:revision>
  <cp:lastPrinted>2021-07-21T09:33:00Z</cp:lastPrinted>
  <dcterms:created xsi:type="dcterms:W3CDTF">2021-07-21T08:03:00Z</dcterms:created>
  <dcterms:modified xsi:type="dcterms:W3CDTF">2021-07-30T07:35:00Z</dcterms:modified>
</cp:coreProperties>
</file>