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E20" w:rsidRPr="00BE6E20" w:rsidRDefault="00BE6E20" w:rsidP="00BE6E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6E20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рассмотрения обращений граждан за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BE6E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месяцев</w:t>
      </w:r>
      <w:r w:rsidRPr="00BE6E20">
        <w:rPr>
          <w:rFonts w:ascii="Times New Roman" w:eastAsia="Times New Roman" w:hAnsi="Times New Roman" w:cs="Times New Roman"/>
          <w:b/>
          <w:sz w:val="28"/>
          <w:szCs w:val="28"/>
        </w:rPr>
        <w:t xml:space="preserve"> 2023 года</w:t>
      </w:r>
    </w:p>
    <w:p w:rsidR="00BE6E20" w:rsidRPr="00BE6E20" w:rsidRDefault="00BE6E20" w:rsidP="00BE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E20" w:rsidRPr="00452BE5" w:rsidRDefault="00BE6E20" w:rsidP="00BE6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18730472"/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статистических данных по обращениям граждан, представителей юридических лиц показал, что количество обращений, рассмотренных в следственном управлении Следственного комитета Российской Федерации по Челябинской области (далее – следственное управление) за 9 месяцев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года, по сравнению с аналогичным периодом прошлого года (далее – АППГ)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возросло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8 829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6 178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за АППГ. </w:t>
      </w:r>
    </w:p>
    <w:p w:rsidR="00BE6E20" w:rsidRDefault="00BE6E20" w:rsidP="00BE6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обращений произошел за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многочисленных обращений по вопросам расследования в 2023 году в следственном управлении двух уголовных дел, получивших широкий общественный резонанс. Таких обращений зарегистрировано 1464, по результатам их рассмотрения заявителям разъяснено, что в ходе предварительного следствия будут тщательно исследованы и установлены обстоятельства преступления.</w:t>
      </w:r>
      <w:r w:rsidRPr="00AF7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E6E20" w:rsidRPr="00452BE5" w:rsidRDefault="00BE6E20" w:rsidP="00BE6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числа рассмотренных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существу (без дубликатов) разрешено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5366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числа рассмотренных (АППГ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3187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%). </w:t>
      </w:r>
    </w:p>
    <w:p w:rsidR="00BE6E20" w:rsidRPr="00AD0C5E" w:rsidRDefault="00BE6E20" w:rsidP="00BE6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разрешенных обращений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483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>% – отклонено (АППГ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501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3850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682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даны разъяснения. Признаны обоснованными доводы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 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обращений, что составило 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числа обращений, разрешенных по </w:t>
      </w:r>
      <w:r w:rsidRPr="00AD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существу, в АППГ – 4 или 0,1%.     </w:t>
      </w:r>
    </w:p>
    <w:p w:rsidR="00BE6E20" w:rsidRDefault="00BE6E20" w:rsidP="00BE6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25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44925">
        <w:rPr>
          <w:rFonts w:ascii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C4492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44925">
        <w:rPr>
          <w:rFonts w:ascii="Times New Roman" w:hAnsi="Times New Roman" w:cs="Times New Roman"/>
          <w:sz w:val="28"/>
          <w:szCs w:val="28"/>
        </w:rPr>
        <w:t xml:space="preserve"> года разрешено </w:t>
      </w:r>
      <w:r>
        <w:rPr>
          <w:rFonts w:ascii="Times New Roman" w:hAnsi="Times New Roman" w:cs="Times New Roman"/>
          <w:sz w:val="28"/>
          <w:szCs w:val="28"/>
        </w:rPr>
        <w:t>150</w:t>
      </w:r>
      <w:r w:rsidRPr="00C44925">
        <w:rPr>
          <w:rFonts w:ascii="Times New Roman" w:hAnsi="Times New Roman" w:cs="Times New Roman"/>
          <w:sz w:val="28"/>
          <w:szCs w:val="28"/>
        </w:rPr>
        <w:t xml:space="preserve"> повторных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44925">
        <w:rPr>
          <w:rFonts w:ascii="Times New Roman" w:hAnsi="Times New Roman" w:cs="Times New Roman"/>
          <w:sz w:val="28"/>
          <w:szCs w:val="28"/>
        </w:rPr>
        <w:t xml:space="preserve"> (АППГ – </w:t>
      </w:r>
      <w:r>
        <w:rPr>
          <w:rFonts w:ascii="Times New Roman" w:hAnsi="Times New Roman" w:cs="Times New Roman"/>
          <w:sz w:val="28"/>
          <w:szCs w:val="28"/>
        </w:rPr>
        <w:t>105</w:t>
      </w:r>
      <w:r w:rsidRPr="00C44925">
        <w:rPr>
          <w:rFonts w:ascii="Times New Roman" w:hAnsi="Times New Roman" w:cs="Times New Roman"/>
          <w:sz w:val="28"/>
          <w:szCs w:val="28"/>
        </w:rPr>
        <w:t xml:space="preserve">), </w:t>
      </w:r>
      <w:r w:rsidRPr="00EE70F5">
        <w:rPr>
          <w:rFonts w:ascii="Times New Roman" w:hAnsi="Times New Roman" w:cs="Times New Roman"/>
          <w:sz w:val="28"/>
          <w:szCs w:val="28"/>
        </w:rPr>
        <w:t xml:space="preserve">при этом в </w:t>
      </w:r>
      <w:r>
        <w:rPr>
          <w:rFonts w:ascii="Times New Roman" w:hAnsi="Times New Roman" w:cs="Times New Roman"/>
          <w:sz w:val="28"/>
          <w:szCs w:val="28"/>
        </w:rPr>
        <w:t>143</w:t>
      </w:r>
      <w:r w:rsidRPr="00EE70F5">
        <w:rPr>
          <w:rFonts w:ascii="Times New Roman" w:hAnsi="Times New Roman" w:cs="Times New Roman"/>
          <w:sz w:val="28"/>
          <w:szCs w:val="28"/>
        </w:rPr>
        <w:t xml:space="preserve"> случа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EE70F5">
        <w:rPr>
          <w:rFonts w:ascii="Times New Roman" w:hAnsi="Times New Roman" w:cs="Times New Roman"/>
          <w:sz w:val="28"/>
          <w:szCs w:val="28"/>
        </w:rPr>
        <w:t xml:space="preserve"> заявители выражали несогласие с отказом в удовлетворении ранее направленных обращений, в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E70F5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E70F5">
        <w:rPr>
          <w:rFonts w:ascii="Times New Roman" w:hAnsi="Times New Roman" w:cs="Times New Roman"/>
          <w:sz w:val="28"/>
          <w:szCs w:val="28"/>
        </w:rPr>
        <w:t xml:space="preserve"> указывали на нарушение срока рассмотрения, в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E70F5">
        <w:rPr>
          <w:rFonts w:ascii="Times New Roman" w:hAnsi="Times New Roman" w:cs="Times New Roman"/>
          <w:sz w:val="28"/>
          <w:szCs w:val="28"/>
        </w:rPr>
        <w:t xml:space="preserve"> указывалось на неполноту проверки доводов заявителя. </w:t>
      </w:r>
      <w:r>
        <w:rPr>
          <w:rFonts w:ascii="Times New Roman" w:hAnsi="Times New Roman" w:cs="Times New Roman"/>
          <w:sz w:val="28"/>
          <w:szCs w:val="28"/>
        </w:rPr>
        <w:t>4 обращения из числа повторных удовлетворены.</w:t>
      </w:r>
    </w:p>
    <w:p w:rsidR="00BE6E20" w:rsidRPr="00AD0C5E" w:rsidRDefault="00BE6E20" w:rsidP="00BE6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C5E">
        <w:rPr>
          <w:rFonts w:ascii="Times New Roman" w:hAnsi="Times New Roman" w:cs="Times New Roman"/>
          <w:sz w:val="28"/>
          <w:szCs w:val="28"/>
        </w:rPr>
        <w:t xml:space="preserve">Тематика разрешенных обращений: по вопросам приема, регистрации </w:t>
      </w:r>
      <w:r w:rsidRPr="00AD0C5E">
        <w:rPr>
          <w:rFonts w:ascii="Times New Roman" w:hAnsi="Times New Roman" w:cs="Times New Roman"/>
          <w:sz w:val="28"/>
          <w:szCs w:val="28"/>
        </w:rPr>
        <w:br/>
        <w:t>и рассмотрения сообщений о преступлении – 2457 (АППГ – 2082), по вопросам предварительного следствия – 2303 (АППГ – 702), по другим вопросам деятельности – 606 (АППГ – 403).</w:t>
      </w:r>
    </w:p>
    <w:p w:rsidR="00BE6E20" w:rsidRPr="00452BE5" w:rsidRDefault="00BE6E20" w:rsidP="00BE6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разъяснение заявителям компетенции следственных органов Следственного комитета Российской Федерации, продолжают поступать обращения по вопросам, не относящимся к подведомственности Следственного комитета Российской Федерации.</w:t>
      </w:r>
    </w:p>
    <w:p w:rsidR="00BE6E20" w:rsidRPr="00452BE5" w:rsidRDefault="00BE6E20" w:rsidP="00BE6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связи с отсутствием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2451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обращениях (АППГ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995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вопросов, отнесенных к компетенции следственных органов Следственного комитета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792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(АППГ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717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направлено по подведомственности в прокуратуру Челябинской области,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659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278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в иные министерства, ведомства, суды, что составило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от числа рассмотренных обращений (АППГ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32,3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%). </w:t>
      </w:r>
    </w:p>
    <w:p w:rsidR="00BE6E20" w:rsidRPr="00452BE5" w:rsidRDefault="00BE6E20" w:rsidP="00BE6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11,2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сократилось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дубликатов ранее поступивших в следственное управление обращений. В частности, в анализируемом периоде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г. таких обращений рассмотрено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559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629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АППГ.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числа таких обращений и рост обращений, разрешенных по существу, в основном, обусловлены изменением подхода к оценке данных обращений, в соответствии с которой к дубликатам относятся обращения, являющиеся копией предыдущего обращения, либо экземпляры обращения по одному и тому же вопросу и в интересах одного и того же лица (в соответствии с требованиями, высказанными в ходе проверки ЦА СК России)</w:t>
      </w:r>
      <w:r w:rsidRPr="00452B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6E20" w:rsidRPr="00452BE5" w:rsidRDefault="00BE6E20" w:rsidP="00BE6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11,2% сократ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илось число жалоб, разрешенных в порядке ст. 124 УПК РФ,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334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376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 в АППГ. Из них удовлетворено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>% против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АППГ. </w:t>
      </w:r>
    </w:p>
    <w:p w:rsidR="00BE6E20" w:rsidRPr="00452BE5" w:rsidRDefault="00BE6E20" w:rsidP="00BE6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действия (бездействие) и решения следователя, руководителя (заместителя) следственного органа при приеме, регистрации и рассмотрении сообщений о преступлении рассмотрено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из них признаны обоснованными и удовлетворено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(АППГ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E6E20" w:rsidRDefault="00BE6E20" w:rsidP="00BE6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действия (бездействие) и решения следователя, руководителя (заместителя) следственного органа на предварительном следствии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из них признан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удовлетворен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0,65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(АППГ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0).</w:t>
      </w:r>
    </w:p>
    <w:p w:rsidR="00BE6E20" w:rsidRPr="00452BE5" w:rsidRDefault="00BE6E20" w:rsidP="00BE6E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жалоб, рассмотренных судами области в порядке ст.125 УПК РФ, незначительно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илось в сравнении с 3 кварталом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и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 против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452B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%). Из них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52B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удовлетворено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(4,4%)</w:t>
      </w:r>
      <w:r w:rsidRPr="00452BE5">
        <w:rPr>
          <w:rFonts w:ascii="Times New Roman" w:eastAsia="Times New Roman" w:hAnsi="Times New Roman" w:cs="Times New Roman"/>
          <w:sz w:val="28"/>
          <w:szCs w:val="20"/>
          <w:lang w:eastAsia="ru-RU"/>
        </w:rPr>
        <w:t>, 6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452B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оставлено без удовлетворения и по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18</w:t>
      </w:r>
      <w:r w:rsidRPr="00452B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прекращено производство, соответствующие показатели в АППГ 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52B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 (3,4%)</w:t>
      </w:r>
      <w:r w:rsidRPr="00452B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62</w:t>
      </w:r>
      <w:r w:rsidRPr="00452B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22</w:t>
      </w:r>
      <w:r w:rsidRPr="00452BE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E6E20" w:rsidRPr="00452BE5" w:rsidRDefault="00BE6E20" w:rsidP="00BE6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Необходимое внимание уделялось личному приему граждан. К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оличественные показатели личного приема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выросли на 57,6% и составили 3320 заявителей против 2106 в АППГ.  </w:t>
      </w:r>
    </w:p>
    <w:bookmarkEnd w:id="0"/>
    <w:p w:rsidR="00BE6E20" w:rsidRPr="00343A3E" w:rsidRDefault="00BE6E20" w:rsidP="00BE6E20">
      <w:pPr>
        <w:suppressLineNumbers/>
        <w:tabs>
          <w:tab w:val="left" w:pos="2552"/>
          <w:tab w:val="left" w:pos="5670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3A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Общее количество граждан, принятых руководством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следственного управления </w:t>
      </w:r>
      <w:r w:rsidRPr="00343A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9 месяцев 2023 года, составило 530 человек (АППГ - 298, +177%), из них 339 заявителей принято руководителем следственного управления (АППГ - 231), заместителями руководителя следственного управления осуществлен прием </w:t>
      </w:r>
      <w:bookmarkStart w:id="1" w:name="_GoBack"/>
      <w:r w:rsidRPr="00343A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191 гражданина (АППГ </w:t>
      </w:r>
      <w:bookmarkEnd w:id="1"/>
      <w:r w:rsidRPr="00343A3E">
        <w:rPr>
          <w:rFonts w:ascii="Times New Roman" w:eastAsia="Times New Roman" w:hAnsi="Times New Roman" w:cs="Times New Roman"/>
          <w:sz w:val="28"/>
          <w:szCs w:val="28"/>
          <w:lang w:eastAsia="ar-SA"/>
        </w:rPr>
        <w:t>- 67).</w:t>
      </w:r>
    </w:p>
    <w:p w:rsidR="00BE6E20" w:rsidRDefault="00BE6E20" w:rsidP="00BE6E20">
      <w:pPr>
        <w:suppressLineNumbers/>
        <w:tabs>
          <w:tab w:val="left" w:pos="2552"/>
          <w:tab w:val="center" w:pos="4677"/>
          <w:tab w:val="left" w:pos="5670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3A3E">
        <w:rPr>
          <w:rFonts w:ascii="Times New Roman" w:eastAsia="Times New Roman" w:hAnsi="Times New Roman" w:cs="Times New Roman"/>
          <w:sz w:val="28"/>
          <w:szCs w:val="28"/>
          <w:lang w:eastAsia="ar-SA"/>
        </w:rPr>
        <w:t>В указанный период времени проведено 36 приемов в территориальных следственных отделах (9 мес.2022 г. - 34), из них 21 -   руководителем следственного управления (АППГ - 27), 15 – заместителями руководителя следственного управления (АППГ - 7).</w:t>
      </w:r>
    </w:p>
    <w:p w:rsidR="00956F4B" w:rsidRDefault="00956F4B" w:rsidP="00BE6E20">
      <w:pPr>
        <w:suppressLineNumbers/>
        <w:tabs>
          <w:tab w:val="left" w:pos="2552"/>
          <w:tab w:val="center" w:pos="4677"/>
          <w:tab w:val="left" w:pos="5670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6F4B" w:rsidRDefault="00956F4B" w:rsidP="00BE6E2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E20" w:rsidRPr="00BE6E20" w:rsidRDefault="00BE6E20" w:rsidP="00BE6E20"/>
    <w:p w:rsidR="00BE6E20" w:rsidRPr="00BE6E20" w:rsidRDefault="00BE6E20" w:rsidP="00BE6E20"/>
    <w:p w:rsidR="00BE6E20" w:rsidRDefault="00BE6E20"/>
    <w:sectPr w:rsidR="00BE6E20" w:rsidSect="0061495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328" w:rsidRDefault="00915328">
      <w:pPr>
        <w:spacing w:after="0" w:line="240" w:lineRule="auto"/>
      </w:pPr>
      <w:r>
        <w:separator/>
      </w:r>
    </w:p>
  </w:endnote>
  <w:endnote w:type="continuationSeparator" w:id="0">
    <w:p w:rsidR="00915328" w:rsidRDefault="0091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328" w:rsidRDefault="00915328">
      <w:pPr>
        <w:spacing w:after="0" w:line="240" w:lineRule="auto"/>
      </w:pPr>
      <w:r>
        <w:separator/>
      </w:r>
    </w:p>
  </w:footnote>
  <w:footnote w:type="continuationSeparator" w:id="0">
    <w:p w:rsidR="00915328" w:rsidRDefault="00915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0090105"/>
      <w:docPartObj>
        <w:docPartGallery w:val="Page Numbers (Top of Page)"/>
        <w:docPartUnique/>
      </w:docPartObj>
    </w:sdtPr>
    <w:sdtEndPr/>
    <w:sdtContent>
      <w:p w:rsidR="001253B8" w:rsidRDefault="0024525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14958" w:rsidRDefault="009153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E20"/>
    <w:rsid w:val="00245255"/>
    <w:rsid w:val="00287856"/>
    <w:rsid w:val="003F4310"/>
    <w:rsid w:val="005F3072"/>
    <w:rsid w:val="006F4C09"/>
    <w:rsid w:val="00915328"/>
    <w:rsid w:val="00956F4B"/>
    <w:rsid w:val="00BE6E20"/>
    <w:rsid w:val="00C2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1AFE2-07D6-4A9E-8BC8-F7C132B1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E2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E6E20"/>
    <w:rPr>
      <w:rFonts w:ascii="Calibri" w:eastAsia="Times New Roman" w:hAnsi="Calibri" w:cs="Times New Roman"/>
    </w:rPr>
  </w:style>
  <w:style w:type="paragraph" w:customStyle="1" w:styleId="1">
    <w:name w:val="Обычный1"/>
    <w:rsid w:val="00BE6E20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Григорович</dc:creator>
  <cp:keywords/>
  <dc:description/>
  <cp:lastModifiedBy>Светлана Леонидовна Баева</cp:lastModifiedBy>
  <cp:revision>5</cp:revision>
  <cp:lastPrinted>2023-10-31T06:23:00Z</cp:lastPrinted>
  <dcterms:created xsi:type="dcterms:W3CDTF">2023-10-31T06:05:00Z</dcterms:created>
  <dcterms:modified xsi:type="dcterms:W3CDTF">2023-11-03T06:50:00Z</dcterms:modified>
</cp:coreProperties>
</file>