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C2A" w:rsidRDefault="002A5C2A" w:rsidP="00861117">
      <w:pPr>
        <w:shd w:val="clear" w:color="auto" w:fill="FFFFFF"/>
        <w:spacing w:line="322" w:lineRule="exact"/>
        <w:ind w:right="1"/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Сведения о</w:t>
      </w:r>
      <w:r w:rsidRPr="002A5C2A">
        <w:rPr>
          <w:rFonts w:asciiTheme="majorBidi" w:hAnsiTheme="majorBidi" w:cstheme="majorBidi"/>
          <w:b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sz w:val="28"/>
          <w:szCs w:val="28"/>
        </w:rPr>
        <w:t xml:space="preserve">деятельности </w:t>
      </w:r>
      <w:r w:rsidRPr="002A5C2A">
        <w:rPr>
          <w:rFonts w:asciiTheme="majorBidi" w:hAnsiTheme="majorBidi" w:cstheme="majorBidi"/>
          <w:b/>
          <w:sz w:val="28"/>
          <w:szCs w:val="28"/>
        </w:rPr>
        <w:t xml:space="preserve">аттестационной комиссии следственного управления Следственного комитета Российской Федерации по Челябинской области по рассмотрению вопросов, связанных с соблюдением требований  к служебному поведению сотрудников Следственного комитета Российской Федерации и урегулированием конфликта интересов </w:t>
      </w:r>
      <w:r>
        <w:rPr>
          <w:rFonts w:asciiTheme="majorBidi" w:hAnsiTheme="majorBidi" w:cstheme="majorBidi"/>
          <w:b/>
          <w:sz w:val="28"/>
          <w:szCs w:val="28"/>
        </w:rPr>
        <w:t>в 2020 год</w:t>
      </w:r>
      <w:r w:rsidR="00F443D4">
        <w:rPr>
          <w:rFonts w:asciiTheme="majorBidi" w:hAnsiTheme="majorBidi" w:cstheme="majorBidi"/>
          <w:b/>
          <w:sz w:val="28"/>
          <w:szCs w:val="28"/>
        </w:rPr>
        <w:t>у</w:t>
      </w:r>
    </w:p>
    <w:p w:rsidR="00F51A15" w:rsidRDefault="00F51A15" w:rsidP="006F3E2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3E23" w:rsidRPr="006F3E23" w:rsidRDefault="006F3E23" w:rsidP="006F3E2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139A">
        <w:rPr>
          <w:rFonts w:ascii="Times New Roman" w:hAnsi="Times New Roman" w:cs="Times New Roman"/>
          <w:sz w:val="28"/>
          <w:szCs w:val="28"/>
        </w:rPr>
        <w:t>В 1 полугодии 2020 года</w:t>
      </w:r>
      <w:r w:rsidRPr="006F3E23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</w:t>
      </w:r>
      <w:r w:rsidR="00FD2168">
        <w:rPr>
          <w:rFonts w:ascii="Times New Roman" w:hAnsi="Times New Roman" w:cs="Times New Roman"/>
          <w:sz w:val="28"/>
          <w:szCs w:val="28"/>
        </w:rPr>
        <w:t>с</w:t>
      </w:r>
      <w:r w:rsidRPr="006F3E23">
        <w:rPr>
          <w:rFonts w:ascii="Times New Roman" w:hAnsi="Times New Roman" w:cs="Times New Roman"/>
          <w:sz w:val="28"/>
          <w:szCs w:val="28"/>
        </w:rPr>
        <w:t xml:space="preserve">ледственного управления Следственного комитета Российской Федерации по </w:t>
      </w:r>
      <w:r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="00FD2168">
        <w:rPr>
          <w:rFonts w:ascii="Times New Roman" w:hAnsi="Times New Roman" w:cs="Times New Roman"/>
          <w:sz w:val="28"/>
          <w:szCs w:val="28"/>
        </w:rPr>
        <w:t xml:space="preserve"> (далее – следственное управление)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E23">
        <w:rPr>
          <w:rFonts w:ascii="Times New Roman" w:hAnsi="Times New Roman" w:cs="Times New Roman"/>
          <w:sz w:val="28"/>
          <w:szCs w:val="28"/>
        </w:rPr>
        <w:t xml:space="preserve">по рассмотрению вопросов, связанных с соблюдением требований к служебному поведению сотрудников </w:t>
      </w:r>
      <w:r w:rsidR="00FD2168">
        <w:rPr>
          <w:rFonts w:ascii="Times New Roman" w:hAnsi="Times New Roman" w:cs="Times New Roman"/>
          <w:sz w:val="28"/>
          <w:szCs w:val="28"/>
        </w:rPr>
        <w:t>следственного управления</w:t>
      </w:r>
      <w:r w:rsidRPr="006F3E23">
        <w:rPr>
          <w:rFonts w:ascii="Times New Roman" w:hAnsi="Times New Roman" w:cs="Times New Roman"/>
          <w:sz w:val="28"/>
          <w:szCs w:val="28"/>
        </w:rPr>
        <w:t xml:space="preserve"> и урегулированием конфликта интересов.</w:t>
      </w:r>
    </w:p>
    <w:p w:rsidR="006F3E23" w:rsidRPr="006F3E23" w:rsidRDefault="006F3E23" w:rsidP="006F3E2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3E23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FD2168">
        <w:rPr>
          <w:rFonts w:ascii="Times New Roman" w:hAnsi="Times New Roman" w:cs="Times New Roman"/>
          <w:sz w:val="28"/>
          <w:szCs w:val="28"/>
        </w:rPr>
        <w:t>к</w:t>
      </w:r>
      <w:r w:rsidRPr="006F3E23">
        <w:rPr>
          <w:rFonts w:ascii="Times New Roman" w:hAnsi="Times New Roman" w:cs="Times New Roman"/>
          <w:sz w:val="28"/>
          <w:szCs w:val="28"/>
        </w:rPr>
        <w:t xml:space="preserve">омиссии рассмотрены уведомления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6F3E23">
        <w:rPr>
          <w:rFonts w:ascii="Times New Roman" w:hAnsi="Times New Roman" w:cs="Times New Roman"/>
          <w:sz w:val="28"/>
          <w:szCs w:val="28"/>
        </w:rPr>
        <w:t xml:space="preserve"> сотрудников </w:t>
      </w:r>
      <w:r w:rsidR="00FD2168">
        <w:rPr>
          <w:rFonts w:ascii="Times New Roman" w:hAnsi="Times New Roman" w:cs="Times New Roman"/>
          <w:sz w:val="28"/>
          <w:szCs w:val="28"/>
        </w:rPr>
        <w:t>с</w:t>
      </w:r>
      <w:r w:rsidRPr="006F3E23">
        <w:rPr>
          <w:rFonts w:ascii="Times New Roman" w:hAnsi="Times New Roman" w:cs="Times New Roman"/>
          <w:sz w:val="28"/>
          <w:szCs w:val="28"/>
        </w:rPr>
        <w:t>ледственного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: одного из  следственного отдела по городу Коркино и одного из следственного отдела по городу Озерск. Комиссией не установлен конфликт интересов сотрудников </w:t>
      </w:r>
      <w:r w:rsidRPr="006F3E23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интересов. В ходе заседания заслушаны мотивированные заключения, подготовленные отделом кадров </w:t>
      </w:r>
      <w:r w:rsidR="00FD2168">
        <w:rPr>
          <w:rFonts w:ascii="Times New Roman" w:hAnsi="Times New Roman" w:cs="Times New Roman"/>
          <w:sz w:val="28"/>
          <w:szCs w:val="28"/>
        </w:rPr>
        <w:t>с</w:t>
      </w:r>
      <w:r w:rsidRPr="006F3E23">
        <w:rPr>
          <w:rFonts w:ascii="Times New Roman" w:hAnsi="Times New Roman" w:cs="Times New Roman"/>
          <w:sz w:val="28"/>
          <w:szCs w:val="28"/>
        </w:rPr>
        <w:t>ледственного управления</w:t>
      </w:r>
      <w:r w:rsidR="00FD2168">
        <w:rPr>
          <w:rFonts w:ascii="Times New Roman" w:hAnsi="Times New Roman" w:cs="Times New Roman"/>
          <w:sz w:val="28"/>
          <w:szCs w:val="28"/>
        </w:rPr>
        <w:t xml:space="preserve">, </w:t>
      </w:r>
      <w:r w:rsidRPr="006F3E23">
        <w:rPr>
          <w:rFonts w:ascii="Times New Roman" w:hAnsi="Times New Roman" w:cs="Times New Roman"/>
          <w:sz w:val="28"/>
          <w:szCs w:val="28"/>
        </w:rPr>
        <w:t>и рассмотрены представленные материалы.</w:t>
      </w:r>
    </w:p>
    <w:p w:rsidR="006F3E23" w:rsidRPr="006F3E23" w:rsidRDefault="006F3E23" w:rsidP="006F3E2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3E23">
        <w:rPr>
          <w:rFonts w:ascii="Times New Roman" w:hAnsi="Times New Roman" w:cs="Times New Roman"/>
          <w:sz w:val="28"/>
          <w:szCs w:val="28"/>
        </w:rPr>
        <w:t xml:space="preserve">Комиссией принято единогласное решение: нарушений сотрудниками </w:t>
      </w:r>
      <w:r w:rsidR="00FD2168">
        <w:rPr>
          <w:rFonts w:ascii="Times New Roman" w:hAnsi="Times New Roman" w:cs="Times New Roman"/>
          <w:sz w:val="28"/>
          <w:szCs w:val="28"/>
        </w:rPr>
        <w:t>с</w:t>
      </w:r>
      <w:r w:rsidRPr="006F3E23">
        <w:rPr>
          <w:rFonts w:ascii="Times New Roman" w:hAnsi="Times New Roman" w:cs="Times New Roman"/>
          <w:sz w:val="28"/>
          <w:szCs w:val="28"/>
        </w:rPr>
        <w:t>ледственного управления</w:t>
      </w:r>
      <w:r w:rsidR="00FD2168">
        <w:rPr>
          <w:rFonts w:ascii="Times New Roman" w:hAnsi="Times New Roman" w:cs="Times New Roman"/>
          <w:sz w:val="28"/>
          <w:szCs w:val="28"/>
        </w:rPr>
        <w:t xml:space="preserve"> </w:t>
      </w:r>
      <w:r w:rsidRPr="006F3E23">
        <w:rPr>
          <w:rFonts w:ascii="Times New Roman" w:hAnsi="Times New Roman" w:cs="Times New Roman"/>
          <w:sz w:val="28"/>
          <w:szCs w:val="28"/>
        </w:rPr>
        <w:t xml:space="preserve">требований к служебному поведению и урегулированию конфликта интересов не имеется, при исполнении ими должностных обязанностей конфликт интересов в связи с изложенными в уведомлениях обстоятельствами отсутствует. </w:t>
      </w:r>
    </w:p>
    <w:p w:rsidR="006F3E23" w:rsidRDefault="006F3E23" w:rsidP="006F3E2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3E23">
        <w:rPr>
          <w:rFonts w:ascii="Times New Roman" w:hAnsi="Times New Roman" w:cs="Times New Roman"/>
          <w:sz w:val="28"/>
          <w:szCs w:val="28"/>
        </w:rPr>
        <w:t>Сотрудникам рекомендовано принять исчерпывающие меры по недопущению любой возможности возникновения конфликта интересов при исполнении должностных обязанностей.</w:t>
      </w:r>
    </w:p>
    <w:p w:rsidR="006F3E23" w:rsidRDefault="00F443D4" w:rsidP="006F3E2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2 полугодии 2020 года состоялось</w:t>
      </w:r>
      <w:r w:rsidR="006F3E23">
        <w:rPr>
          <w:rFonts w:ascii="Times New Roman" w:hAnsi="Times New Roman" w:cs="Times New Roman"/>
          <w:sz w:val="28"/>
          <w:szCs w:val="28"/>
        </w:rPr>
        <w:t xml:space="preserve"> заседание </w:t>
      </w:r>
      <w:r w:rsidR="00FD2168">
        <w:rPr>
          <w:rFonts w:ascii="Times New Roman" w:hAnsi="Times New Roman" w:cs="Times New Roman"/>
          <w:sz w:val="28"/>
          <w:szCs w:val="28"/>
        </w:rPr>
        <w:t>к</w:t>
      </w:r>
      <w:r w:rsidR="00D757F4">
        <w:rPr>
          <w:rFonts w:ascii="Times New Roman" w:hAnsi="Times New Roman" w:cs="Times New Roman"/>
          <w:sz w:val="28"/>
          <w:szCs w:val="28"/>
        </w:rPr>
        <w:t>омиссии</w:t>
      </w:r>
      <w:r w:rsidR="006F3E23">
        <w:rPr>
          <w:rFonts w:ascii="Times New Roman" w:hAnsi="Times New Roman" w:cs="Times New Roman"/>
          <w:sz w:val="28"/>
          <w:szCs w:val="28"/>
        </w:rPr>
        <w:t xml:space="preserve"> по уведомлениям трех сотрудников из: следственного отдела по Центральному району города Челябинск, следственного отдела по Ленинскому району города Челябинск, следственного отдела по городу Троицк.  </w:t>
      </w:r>
      <w:bookmarkStart w:id="0" w:name="_GoBack"/>
      <w:bookmarkEnd w:id="0"/>
    </w:p>
    <w:p w:rsidR="006F3E23" w:rsidRPr="006F3E23" w:rsidRDefault="006F3E23" w:rsidP="006F3E2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3E23" w:rsidRPr="009C139A" w:rsidRDefault="006F3E23" w:rsidP="00896EA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6F3E23" w:rsidRPr="009C1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39A"/>
    <w:rsid w:val="002A5C2A"/>
    <w:rsid w:val="006F3E23"/>
    <w:rsid w:val="00861117"/>
    <w:rsid w:val="00896EAF"/>
    <w:rsid w:val="008B043A"/>
    <w:rsid w:val="009C139A"/>
    <w:rsid w:val="00B03528"/>
    <w:rsid w:val="00B81F31"/>
    <w:rsid w:val="00D757F4"/>
    <w:rsid w:val="00DB550F"/>
    <w:rsid w:val="00F443D4"/>
    <w:rsid w:val="00F51A15"/>
    <w:rsid w:val="00FB2379"/>
    <w:rsid w:val="00FD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B22C3"/>
  <w15:chartTrackingRefBased/>
  <w15:docId w15:val="{0A2DA2F6-9031-4905-B3A3-FFCC72A2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9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Леонидовна Баева</dc:creator>
  <cp:keywords/>
  <dc:description/>
  <cp:lastModifiedBy>Светлана Леонидовна Баева</cp:lastModifiedBy>
  <cp:revision>14</cp:revision>
  <dcterms:created xsi:type="dcterms:W3CDTF">2020-08-06T03:19:00Z</dcterms:created>
  <dcterms:modified xsi:type="dcterms:W3CDTF">2021-01-11T10:15:00Z</dcterms:modified>
</cp:coreProperties>
</file>