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89" w:rsidRPr="00FA2947" w:rsidRDefault="00397F89" w:rsidP="00F260F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FA2947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397F89" w:rsidRPr="00FA2947" w:rsidRDefault="00397F89" w:rsidP="00F260F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FA2947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397F89" w:rsidRPr="00FA2947" w:rsidRDefault="00397F89" w:rsidP="00F260F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FA2947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в следственных отделах СУ СК России по Челябинской области</w:t>
      </w:r>
    </w:p>
    <w:p w:rsidR="00397F89" w:rsidRPr="00FA2947" w:rsidRDefault="00397F89" w:rsidP="00F260F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FA2947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4</w:t>
      </w:r>
      <w:r w:rsidR="00F260FD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</w:t>
      </w:r>
      <w:r w:rsidRPr="00FA2947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квартал</w:t>
      </w:r>
      <w:r w:rsidR="00F260FD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</w:t>
      </w:r>
      <w:r w:rsidRPr="00FA2947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2022 года</w:t>
      </w:r>
    </w:p>
    <w:p w:rsidR="00397F89" w:rsidRPr="00FA2947" w:rsidRDefault="00397F89" w:rsidP="00CA20B6">
      <w:pPr>
        <w:spacing w:after="0" w:line="240" w:lineRule="auto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2947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</w:t>
      </w:r>
    </w:p>
    <w:p w:rsidR="00397F89" w:rsidRPr="00FA2947" w:rsidRDefault="00397F89" w:rsidP="00FA2947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0"/>
        <w:gridCol w:w="4745"/>
        <w:gridCol w:w="2710"/>
      </w:tblGrid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с 11-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до 13-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Default="00397F89" w:rsidP="002E6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Следственный отдел </w:t>
            </w:r>
          </w:p>
          <w:p w:rsidR="00397F89" w:rsidRDefault="00397F89" w:rsidP="002E6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Ленинскому району г. Челябинска</w:t>
            </w:r>
          </w:p>
          <w:p w:rsidR="00397F89" w:rsidRPr="00FA2947" w:rsidRDefault="00397F89" w:rsidP="002E6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Челябинск, ул. Василевского, 25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Мирошниченко К.В.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11-00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9F2B36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397F89" w:rsidRPr="00FA2947" w:rsidRDefault="00397F89" w:rsidP="009F2B36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Центральному району </w:t>
            </w:r>
          </w:p>
          <w:p w:rsidR="00397F89" w:rsidRPr="00FA2947" w:rsidRDefault="00397F89" w:rsidP="009F2B36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города Челябинск</w:t>
            </w:r>
          </w:p>
          <w:p w:rsidR="00397F89" w:rsidRPr="00FA2947" w:rsidRDefault="00397F89" w:rsidP="009F2B36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Челябинск, ул. </w:t>
            </w:r>
            <w:proofErr w:type="spellStart"/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Каслинская</w:t>
            </w:r>
            <w:proofErr w:type="spellEnd"/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, д. 60в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Мирошниченко К.В.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11-00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Default="00397F89" w:rsidP="00FA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Следственный отдел по городу</w:t>
            </w:r>
            <w:r w:rsidR="00F26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Карталы</w:t>
            </w:r>
          </w:p>
          <w:p w:rsidR="00397F89" w:rsidRPr="00FA2947" w:rsidRDefault="00397F89" w:rsidP="00FA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месту дислокации</w:t>
            </w:r>
            <w:r w:rsidR="00F26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F26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21E">
              <w:rPr>
                <w:rFonts w:ascii="Times New Roman" w:hAnsi="Times New Roman"/>
                <w:sz w:val="28"/>
                <w:szCs w:val="28"/>
              </w:rPr>
              <w:t>с. Варна, ул. Советская, д. 90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11-00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до 13-00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592D16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397F89" w:rsidRPr="00FA2947" w:rsidRDefault="00397F89" w:rsidP="00592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47">
              <w:rPr>
                <w:rFonts w:ascii="Times New Roman" w:hAnsi="Times New Roman"/>
                <w:sz w:val="28"/>
                <w:szCs w:val="28"/>
              </w:rPr>
              <w:t>по городу Коркино (по месту дислокации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Еманжелинском районе</w:t>
            </w:r>
            <w:r w:rsidRPr="00FA2947">
              <w:rPr>
                <w:rFonts w:ascii="Times New Roman" w:hAnsi="Times New Roman"/>
                <w:sz w:val="28"/>
                <w:szCs w:val="28"/>
              </w:rPr>
              <w:t xml:space="preserve"> г. Еманжелинск) </w:t>
            </w:r>
          </w:p>
          <w:p w:rsidR="00397F89" w:rsidRPr="00A16990" w:rsidRDefault="00397F89" w:rsidP="00592D16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</w:rPr>
              <w:t>ул. Герцена, д. 14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397F89" w:rsidRPr="00FD0BDE" w:rsidTr="00724912">
        <w:trPr>
          <w:trHeight w:val="889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02.11.2022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11-00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724912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12">
              <w:rPr>
                <w:rFonts w:ascii="Times New Roman" w:hAnsi="Times New Roman"/>
                <w:sz w:val="28"/>
                <w:szCs w:val="28"/>
              </w:rPr>
              <w:t>Следственный отдел по городу Миасс,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12">
              <w:rPr>
                <w:rFonts w:ascii="Times New Roman" w:hAnsi="Times New Roman"/>
                <w:sz w:val="28"/>
                <w:szCs w:val="28"/>
              </w:rPr>
              <w:t>г. Миасс, ул. Романенко, д. 89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Правосудов К.В.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09.11.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11-00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7436AF" w:rsidRDefault="00397F89" w:rsidP="00FA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AF">
              <w:rPr>
                <w:rFonts w:ascii="Times New Roman" w:hAnsi="Times New Roman"/>
                <w:sz w:val="28"/>
                <w:szCs w:val="28"/>
              </w:rPr>
              <w:t xml:space="preserve">Сосновский межрайонный следственный отдел </w:t>
            </w:r>
          </w:p>
          <w:p w:rsidR="00397F89" w:rsidRDefault="00397F89" w:rsidP="00FA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AF">
              <w:rPr>
                <w:rFonts w:ascii="Times New Roman" w:hAnsi="Times New Roman"/>
                <w:sz w:val="28"/>
                <w:szCs w:val="28"/>
              </w:rPr>
              <w:t xml:space="preserve"> с. Долгодеревенское, </w:t>
            </w:r>
          </w:p>
          <w:p w:rsidR="00397F89" w:rsidRPr="00FA2947" w:rsidRDefault="00397F89" w:rsidP="00FA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AF">
              <w:rPr>
                <w:rFonts w:ascii="Times New Roman" w:hAnsi="Times New Roman"/>
                <w:sz w:val="28"/>
                <w:szCs w:val="28"/>
              </w:rPr>
              <w:t xml:space="preserve">ул. Свердловская, д. 26, </w:t>
            </w:r>
            <w:r w:rsidRPr="007436A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Правосудов К.В.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16.11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11-00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Default="00397F89" w:rsidP="00FA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Следственный отдел по городу Троицк</w:t>
            </w:r>
          </w:p>
          <w:p w:rsidR="00397F89" w:rsidRPr="00FA2947" w:rsidRDefault="00397F89" w:rsidP="00FA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месту дислокации</w:t>
            </w:r>
            <w:r w:rsidR="00F26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47A">
              <w:rPr>
                <w:rFonts w:ascii="Times New Roman" w:hAnsi="Times New Roman"/>
                <w:sz w:val="28"/>
                <w:szCs w:val="28"/>
              </w:rPr>
              <w:t>в</w:t>
            </w:r>
            <w:r w:rsidR="00F26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Октябрьском районе с. Октябрьское, ул. Восточная)</w:t>
            </w:r>
            <w:r w:rsidRPr="00FD347A">
              <w:rPr>
                <w:rFonts w:ascii="Times New Roman" w:hAnsi="Times New Roman"/>
                <w:sz w:val="28"/>
                <w:szCs w:val="28"/>
              </w:rPr>
              <w:t xml:space="preserve"> д. 50,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23.11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с 11-00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Следственный отдел по городу</w:t>
            </w:r>
            <w:r w:rsidR="00F26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Южноуральск (по месту дислокации</w:t>
            </w:r>
          </w:p>
          <w:p w:rsidR="00397F89" w:rsidRPr="00474A4D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Pr="00474A4D">
              <w:rPr>
                <w:rFonts w:ascii="Times New Roman" w:hAnsi="Times New Roman"/>
                <w:sz w:val="28"/>
                <w:szCs w:val="28"/>
              </w:rPr>
              <w:t xml:space="preserve">г. Пласт, </w:t>
            </w:r>
            <w:proofErr w:type="spellStart"/>
            <w:r w:rsidRPr="00474A4D">
              <w:rPr>
                <w:rFonts w:ascii="Times New Roman" w:hAnsi="Times New Roman"/>
                <w:sz w:val="28"/>
                <w:szCs w:val="28"/>
              </w:rPr>
              <w:t>Медгородок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30.11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 11-00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Следственный отдел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городу Касли (по месту дислокации в г. Снежинске)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г. Снежинск, ул. Дзержинского, д. 24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Решетников П.Г.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11-00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Ленинский межрайонный следственный отдел (по месту дислокации в Верхнеуральском районе </w:t>
            </w:r>
            <w:r w:rsidRPr="00261E4F">
              <w:t>г</w:t>
            </w:r>
            <w:r w:rsidRPr="009102C5">
              <w:rPr>
                <w:rFonts w:ascii="Times New Roman" w:hAnsi="Times New Roman"/>
                <w:sz w:val="28"/>
                <w:szCs w:val="28"/>
              </w:rPr>
              <w:t xml:space="preserve">. Верхнеуральск, ул. </w:t>
            </w:r>
            <w:proofErr w:type="spellStart"/>
            <w:r w:rsidRPr="009102C5">
              <w:rPr>
                <w:rFonts w:ascii="Times New Roman" w:hAnsi="Times New Roman"/>
                <w:sz w:val="28"/>
                <w:szCs w:val="28"/>
              </w:rPr>
              <w:t>К.Либкнехта</w:t>
            </w:r>
            <w:proofErr w:type="spellEnd"/>
            <w:r w:rsidRPr="009102C5">
              <w:rPr>
                <w:rFonts w:ascii="Times New Roman" w:hAnsi="Times New Roman"/>
                <w:sz w:val="28"/>
                <w:szCs w:val="28"/>
              </w:rPr>
              <w:t>, д. 21 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14.12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11-00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397F89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по городу Кыштым (по месту дислокации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Аргаяшском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с. Аргаяш, ул. Ленина, д. 8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  <w:tr w:rsidR="00397F89" w:rsidRPr="00FD0BDE" w:rsidTr="00436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11-00 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397F89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Копейск (по месту   дислокации</w:t>
            </w:r>
            <w:r w:rsidR="00F26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F26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Красноармейском районе с. Миасское,</w:t>
            </w:r>
          </w:p>
          <w:p w:rsidR="00397F89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Мира, д. 13)</w:t>
            </w:r>
          </w:p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7F89" w:rsidRPr="00FA2947" w:rsidRDefault="00397F89" w:rsidP="00FA2947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947">
              <w:rPr>
                <w:rFonts w:ascii="Times New Roman" w:hAnsi="Times New Roman"/>
                <w:sz w:val="28"/>
                <w:szCs w:val="28"/>
                <w:lang w:eastAsia="ru-RU"/>
              </w:rPr>
              <w:t>Решетников П.Г.</w:t>
            </w:r>
          </w:p>
        </w:tc>
      </w:tr>
    </w:tbl>
    <w:p w:rsidR="00397F89" w:rsidRPr="00FA2947" w:rsidRDefault="00397F89" w:rsidP="00FA2947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397F89" w:rsidRPr="00FA2947" w:rsidRDefault="00397F89" w:rsidP="00FA2947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FA2947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397F89" w:rsidRPr="00FA2947" w:rsidRDefault="00397F89" w:rsidP="00FA294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97F89" w:rsidRPr="00FA2947" w:rsidRDefault="00397F89" w:rsidP="00FA294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97F89" w:rsidRPr="00FA2947" w:rsidRDefault="00397F89" w:rsidP="00FA294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97F89" w:rsidRPr="00FA2947" w:rsidRDefault="00397F89" w:rsidP="00FA294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97F89" w:rsidRPr="00FA2947" w:rsidRDefault="00397F89" w:rsidP="00FA2947">
      <w:pPr>
        <w:spacing w:after="200" w:line="276" w:lineRule="auto"/>
      </w:pPr>
    </w:p>
    <w:p w:rsidR="00397F89" w:rsidRPr="00FA2947" w:rsidRDefault="00397F89" w:rsidP="00FA2947">
      <w:pPr>
        <w:spacing w:after="200" w:line="276" w:lineRule="auto"/>
      </w:pPr>
    </w:p>
    <w:p w:rsidR="00397F89" w:rsidRDefault="00397F89"/>
    <w:sectPr w:rsidR="00397F89" w:rsidSect="00FD4BB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81" w:rsidRDefault="00C83C81">
      <w:pPr>
        <w:spacing w:after="0" w:line="240" w:lineRule="auto"/>
      </w:pPr>
      <w:r>
        <w:separator/>
      </w:r>
    </w:p>
  </w:endnote>
  <w:endnote w:type="continuationSeparator" w:id="0">
    <w:p w:rsidR="00C83C81" w:rsidRDefault="00C8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81" w:rsidRDefault="00C83C81">
      <w:pPr>
        <w:spacing w:after="0" w:line="240" w:lineRule="auto"/>
      </w:pPr>
      <w:r>
        <w:separator/>
      </w:r>
    </w:p>
  </w:footnote>
  <w:footnote w:type="continuationSeparator" w:id="0">
    <w:p w:rsidR="00C83C81" w:rsidRDefault="00C8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89" w:rsidRDefault="00C83C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7F89">
      <w:rPr>
        <w:noProof/>
      </w:rPr>
      <w:t>2</w:t>
    </w:r>
    <w:r>
      <w:rPr>
        <w:noProof/>
      </w:rPr>
      <w:fldChar w:fldCharType="end"/>
    </w:r>
  </w:p>
  <w:p w:rsidR="00397F89" w:rsidRDefault="00397F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89" w:rsidRDefault="00397F89">
    <w:pPr>
      <w:pStyle w:val="a3"/>
      <w:jc w:val="center"/>
    </w:pPr>
  </w:p>
  <w:p w:rsidR="00397F89" w:rsidRDefault="00397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947"/>
    <w:rsid w:val="000E0720"/>
    <w:rsid w:val="00261E4F"/>
    <w:rsid w:val="002D04AA"/>
    <w:rsid w:val="002E6CA7"/>
    <w:rsid w:val="00397F89"/>
    <w:rsid w:val="00436B71"/>
    <w:rsid w:val="00436E42"/>
    <w:rsid w:val="00474A4D"/>
    <w:rsid w:val="004A2FFA"/>
    <w:rsid w:val="00534D1B"/>
    <w:rsid w:val="00575669"/>
    <w:rsid w:val="00592D16"/>
    <w:rsid w:val="0066594D"/>
    <w:rsid w:val="0067276E"/>
    <w:rsid w:val="0069401C"/>
    <w:rsid w:val="00724912"/>
    <w:rsid w:val="007436AF"/>
    <w:rsid w:val="007B121E"/>
    <w:rsid w:val="008873D9"/>
    <w:rsid w:val="008A2CE1"/>
    <w:rsid w:val="008E49C8"/>
    <w:rsid w:val="009102C5"/>
    <w:rsid w:val="00916A8D"/>
    <w:rsid w:val="009D36C4"/>
    <w:rsid w:val="009F2B36"/>
    <w:rsid w:val="00A047E7"/>
    <w:rsid w:val="00A16990"/>
    <w:rsid w:val="00A372A8"/>
    <w:rsid w:val="00B91E1B"/>
    <w:rsid w:val="00BE0F18"/>
    <w:rsid w:val="00C83C81"/>
    <w:rsid w:val="00CA20B6"/>
    <w:rsid w:val="00D5699E"/>
    <w:rsid w:val="00DA62D1"/>
    <w:rsid w:val="00DC5270"/>
    <w:rsid w:val="00DD42FF"/>
    <w:rsid w:val="00E62E98"/>
    <w:rsid w:val="00E93DCE"/>
    <w:rsid w:val="00EC575D"/>
    <w:rsid w:val="00ED1BA0"/>
    <w:rsid w:val="00F260FD"/>
    <w:rsid w:val="00F4397B"/>
    <w:rsid w:val="00FA2947"/>
    <w:rsid w:val="00FD0BDE"/>
    <w:rsid w:val="00FD347A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ECF06"/>
  <w15:docId w15:val="{7B6B0394-8271-426A-88BC-EC1F4850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40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A29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Т В Е Р Ж Д А Ю»</dc:title>
  <dc:subject/>
  <dc:creator>Лариса Геннадьевна Григорович</dc:creator>
  <cp:keywords/>
  <dc:description/>
  <cp:lastModifiedBy>Светлана Леонидовна Баева</cp:lastModifiedBy>
  <cp:revision>35</cp:revision>
  <cp:lastPrinted>2022-09-28T12:00:00Z</cp:lastPrinted>
  <dcterms:created xsi:type="dcterms:W3CDTF">2022-09-28T11:07:00Z</dcterms:created>
  <dcterms:modified xsi:type="dcterms:W3CDTF">2022-10-04T05:40:00Z</dcterms:modified>
</cp:coreProperties>
</file>