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E5" w:rsidRPr="00452BE5" w:rsidRDefault="00452BE5" w:rsidP="00452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BE5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 за 9 месяцев 202</w:t>
      </w:r>
      <w:r w:rsidR="009D639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2B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52BE5" w:rsidRPr="00452BE5" w:rsidRDefault="00452BE5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730472"/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данных по обращениям граждан, представителей юридических лиц показал, что количество обращений, рассмотренных в следственном управлении Следственного комитета Российской Федерации по Челябинской области (далее – следственное управление) за 9 месяцев 202</w:t>
      </w:r>
      <w:r w:rsidR="001D45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года, по сравнению с аналогичным периодом прошлого года (далее – АППГ) </w:t>
      </w:r>
      <w:r w:rsidR="001D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="003E51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составило </w:t>
      </w:r>
      <w:r w:rsidR="001D45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1D45B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5</w:t>
      </w:r>
      <w:r w:rsidR="00897E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45B6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за АППГ. </w:t>
      </w:r>
    </w:p>
    <w:p w:rsidR="00452BE5" w:rsidRPr="00452BE5" w:rsidRDefault="00452BE5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 существу (без дубликатов) разрешено </w:t>
      </w:r>
      <w:r w:rsidR="003E51EF">
        <w:rPr>
          <w:rFonts w:ascii="Times New Roman" w:eastAsia="Times New Roman" w:hAnsi="Times New Roman" w:cs="Times New Roman"/>
          <w:sz w:val="28"/>
          <w:szCs w:val="28"/>
          <w:lang w:eastAsia="ru-RU"/>
        </w:rPr>
        <w:t>3187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D63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</w:t>
      </w:r>
      <w:r w:rsidR="00145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B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рассмотренных (АППГ – 2</w:t>
      </w:r>
      <w:r w:rsidR="003E51EF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</w:t>
      </w:r>
      <w:r w:rsidR="003E51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,7%). </w:t>
      </w:r>
    </w:p>
    <w:p w:rsidR="00452BE5" w:rsidRPr="00452BE5" w:rsidRDefault="00452BE5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разрешенных обращений 1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отклонено (АППГ – 14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 1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682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15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даны разъяснения. Признаны обоснованными доводы </w:t>
      </w:r>
      <w:r w:rsidR="00CD73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составило 0,1% от числа обращений, </w:t>
      </w:r>
      <w:proofErr w:type="gramStart"/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</w:t>
      </w:r>
      <w:r w:rsidR="00BB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</w:t>
      </w:r>
      <w:proofErr w:type="gramEnd"/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GoBack"/>
      <w:bookmarkEnd w:id="1"/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АППГ – 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</w:t>
      </w:r>
      <w:r w:rsidR="00BC4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  </w:t>
      </w:r>
    </w:p>
    <w:p w:rsidR="00452BE5" w:rsidRPr="00452BE5" w:rsidRDefault="00CD73B0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 (35,2%) увелич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число жалоб, разрешенных в порядке ст. 124 УПК РФ,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в АППГ. Из них удовлетворено 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против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1,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2BE5"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АППГ. </w:t>
      </w:r>
    </w:p>
    <w:p w:rsidR="00452BE5" w:rsidRPr="00452BE5" w:rsidRDefault="00452BE5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рассмотрено 1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(АППГ – 1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признаны обоснованными и удовлетворено – 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(АППГ – </w:t>
      </w:r>
      <w:r w:rsidR="000A56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2,6%).</w:t>
      </w:r>
    </w:p>
    <w:p w:rsidR="00452BE5" w:rsidRPr="00452BE5" w:rsidRDefault="00452BE5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на предварительном следствии – 1</w:t>
      </w:r>
      <w:r w:rsid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 w:rsid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отклонены. В АППГ признана обоснованной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удовлетворена 1 жалоба, что составило 0,8%. </w:t>
      </w:r>
    </w:p>
    <w:p w:rsidR="00452BE5" w:rsidRPr="00452BE5" w:rsidRDefault="00452BE5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разъяснение заявителям компетенции следственных органов Следственного комитета Российской Федерации, продолжают поступать обращения по вопросам, не относящимся к подведомственности Следственного комитета Российской Федерации.</w:t>
      </w:r>
    </w:p>
    <w:p w:rsidR="00452BE5" w:rsidRPr="00452BE5" w:rsidRDefault="00452BE5" w:rsidP="00452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связи с отсутствием в 1</w:t>
      </w:r>
      <w:r w:rsid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(АППГ – 1</w:t>
      </w:r>
      <w:r w:rsidR="00C31015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3B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вопросов, отнесенных к компетенции следственных органов Следственного комитета Российской Федерации, </w:t>
      </w:r>
      <w:r w:rsidR="00823BFC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(АППГ – </w:t>
      </w:r>
      <w:r w:rsidR="00823BF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направлено по подведомственности в прокуратуру Челябинской области, 1</w:t>
      </w:r>
      <w:r w:rsidR="00823BF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8 (АППГ – 1</w:t>
      </w:r>
      <w:r w:rsidR="00823BFC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в иные министерства, ведомства, суды, что составило </w:t>
      </w:r>
      <w:r w:rsidR="00A442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A442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от числа рассмотренных обращений (АППГ – </w:t>
      </w:r>
      <w:r w:rsidR="00823BFC"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452BE5" w:rsidRPr="00452BE5" w:rsidRDefault="00452BE5" w:rsidP="0045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422E">
        <w:rPr>
          <w:rFonts w:ascii="Times New Roman" w:eastAsia="Times New Roman" w:hAnsi="Times New Roman" w:cs="Times New Roman"/>
          <w:sz w:val="28"/>
          <w:szCs w:val="28"/>
          <w:lang w:eastAsia="ru-RU"/>
        </w:rPr>
        <w:t>62,9</w:t>
      </w:r>
      <w:r w:rsidR="00BB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B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возросло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  <w:r w:rsidR="00BB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дубликатов ранее поступивших в следственное управление обращений. В частности, в анализируемом периоде 202</w:t>
      </w:r>
      <w:r w:rsidR="00DF4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таких обращений рассмотрено 6</w:t>
      </w:r>
      <w:r w:rsidR="00A442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A442BE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АППГ. </w:t>
      </w:r>
      <w:r w:rsidR="00B908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</w:t>
      </w:r>
      <w:r w:rsidR="00DF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обращений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BE5">
        <w:rPr>
          <w:rFonts w:ascii="Times New Roman" w:eastAsia="Times New Roman" w:hAnsi="Times New Roman" w:cs="Times New Roman"/>
          <w:sz w:val="28"/>
          <w:szCs w:val="28"/>
        </w:rPr>
        <w:t>обусловлен</w:t>
      </w:r>
      <w:r w:rsidR="00B908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2BE5">
        <w:rPr>
          <w:rFonts w:ascii="Times New Roman" w:eastAsia="Times New Roman" w:hAnsi="Times New Roman" w:cs="Times New Roman"/>
          <w:sz w:val="28"/>
          <w:szCs w:val="28"/>
        </w:rPr>
        <w:t xml:space="preserve"> одновременным направлением заявителями в различные ведомства обращений однотипного содержания, а также одномоментным направлением множества идентичных обращений посредством электронной почты.</w:t>
      </w:r>
    </w:p>
    <w:p w:rsidR="00452BE5" w:rsidRPr="00452BE5" w:rsidRDefault="00452BE5" w:rsidP="00452B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жалоб, рассмотренных судами области в порядке ст.125 УПК РФ, незначительно уменьшилось в сравнении с 3 кварталом 202</w:t>
      </w:r>
      <w:r w:rsidR="00B908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составило </w:t>
      </w:r>
      <w:r w:rsidR="00B9087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против 9</w:t>
      </w:r>
      <w:r w:rsidR="00B908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52B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B908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8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Из них </w:t>
      </w:r>
      <w:r w:rsidR="00B908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удовлетворено</w:t>
      </w:r>
      <w:r w:rsidR="003D27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(3,4%)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>, 6</w:t>
      </w:r>
      <w:r w:rsidR="003D270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оставлено без удовлетворения и по </w:t>
      </w:r>
      <w:r w:rsidR="003D2701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прекращено производство, соответствующие показатели в АППГ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087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D27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(4,3%)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90871">
        <w:rPr>
          <w:rFonts w:ascii="Times New Roman" w:eastAsia="Times New Roman" w:hAnsi="Times New Roman" w:cs="Times New Roman"/>
          <w:sz w:val="28"/>
          <w:szCs w:val="20"/>
          <w:lang w:eastAsia="ru-RU"/>
        </w:rPr>
        <w:t>69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1</w:t>
      </w:r>
      <w:r w:rsidR="00B9087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52B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2BE5" w:rsidRPr="00452BE5" w:rsidRDefault="001207A0" w:rsidP="00452BE5">
      <w:pPr>
        <w:tabs>
          <w:tab w:val="left" w:pos="720"/>
          <w:tab w:val="left" w:pos="8542"/>
        </w:tabs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оличественные показатели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выросли незначительно и составили 2106 заявителей (+4,5%)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2014 в АППГ.  </w:t>
      </w:r>
    </w:p>
    <w:p w:rsidR="00452BE5" w:rsidRPr="00452BE5" w:rsidRDefault="00452BE5" w:rsidP="00452BE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5">
        <w:rPr>
          <w:rFonts w:ascii="Times New Roman" w:hAnsi="Times New Roman" w:cs="Times New Roman"/>
          <w:sz w:val="28"/>
          <w:szCs w:val="28"/>
        </w:rPr>
        <w:t>Общее количество граждан, принятых руководством следственного управления за 9 месяцев 202</w:t>
      </w:r>
      <w:r w:rsidR="001207A0">
        <w:rPr>
          <w:rFonts w:ascii="Times New Roman" w:hAnsi="Times New Roman" w:cs="Times New Roman"/>
          <w:sz w:val="28"/>
          <w:szCs w:val="28"/>
        </w:rPr>
        <w:t>2</w:t>
      </w:r>
      <w:r w:rsidRPr="00452BE5">
        <w:rPr>
          <w:rFonts w:ascii="Times New Roman" w:hAnsi="Times New Roman" w:cs="Times New Roman"/>
          <w:sz w:val="28"/>
          <w:szCs w:val="28"/>
        </w:rPr>
        <w:t xml:space="preserve"> года, составило 2</w:t>
      </w:r>
      <w:r w:rsidR="001207A0">
        <w:rPr>
          <w:rFonts w:ascii="Times New Roman" w:hAnsi="Times New Roman" w:cs="Times New Roman"/>
          <w:sz w:val="28"/>
          <w:szCs w:val="28"/>
        </w:rPr>
        <w:t>98</w:t>
      </w:r>
      <w:r w:rsidRPr="00452BE5">
        <w:rPr>
          <w:rFonts w:ascii="Times New Roman" w:hAnsi="Times New Roman" w:cs="Times New Roman"/>
          <w:sz w:val="28"/>
          <w:szCs w:val="28"/>
        </w:rPr>
        <w:t xml:space="preserve"> человек (АППГ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hAnsi="Times New Roman" w:cs="Times New Roman"/>
          <w:sz w:val="28"/>
          <w:szCs w:val="28"/>
        </w:rPr>
        <w:t xml:space="preserve"> </w:t>
      </w:r>
      <w:r w:rsidR="001207A0">
        <w:rPr>
          <w:rFonts w:ascii="Times New Roman" w:hAnsi="Times New Roman" w:cs="Times New Roman"/>
          <w:sz w:val="28"/>
          <w:szCs w:val="28"/>
        </w:rPr>
        <w:t>217</w:t>
      </w:r>
      <w:r w:rsidRPr="00452BE5">
        <w:rPr>
          <w:rFonts w:ascii="Times New Roman" w:hAnsi="Times New Roman" w:cs="Times New Roman"/>
          <w:sz w:val="28"/>
          <w:szCs w:val="28"/>
        </w:rPr>
        <w:t>, + </w:t>
      </w:r>
      <w:r w:rsidR="00863A92">
        <w:rPr>
          <w:rFonts w:ascii="Times New Roman" w:hAnsi="Times New Roman" w:cs="Times New Roman"/>
          <w:sz w:val="28"/>
          <w:szCs w:val="28"/>
        </w:rPr>
        <w:t>37</w:t>
      </w:r>
      <w:r w:rsidRPr="00452BE5">
        <w:rPr>
          <w:rFonts w:ascii="Times New Roman" w:hAnsi="Times New Roman" w:cs="Times New Roman"/>
          <w:sz w:val="28"/>
          <w:szCs w:val="28"/>
        </w:rPr>
        <w:t>,</w:t>
      </w:r>
      <w:r w:rsidR="00863A92">
        <w:rPr>
          <w:rFonts w:ascii="Times New Roman" w:hAnsi="Times New Roman" w:cs="Times New Roman"/>
          <w:sz w:val="28"/>
          <w:szCs w:val="28"/>
        </w:rPr>
        <w:t>3</w:t>
      </w:r>
      <w:r w:rsidRPr="00452BE5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452BE5" w:rsidRPr="00452BE5" w:rsidRDefault="00452BE5" w:rsidP="00452BE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63A92">
        <w:rPr>
          <w:rFonts w:ascii="Times New Roman" w:hAnsi="Times New Roman" w:cs="Times New Roman"/>
          <w:sz w:val="28"/>
          <w:szCs w:val="28"/>
        </w:rPr>
        <w:t>231</w:t>
      </w:r>
      <w:r w:rsidRPr="00452BE5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863A92">
        <w:rPr>
          <w:rFonts w:ascii="Times New Roman" w:hAnsi="Times New Roman" w:cs="Times New Roman"/>
          <w:sz w:val="28"/>
          <w:szCs w:val="28"/>
        </w:rPr>
        <w:t>ь</w:t>
      </w:r>
      <w:r w:rsidRPr="00452BE5">
        <w:rPr>
          <w:rFonts w:ascii="Times New Roman" w:hAnsi="Times New Roman" w:cs="Times New Roman"/>
          <w:sz w:val="28"/>
          <w:szCs w:val="28"/>
        </w:rPr>
        <w:t xml:space="preserve"> принят руководителем следственного управления (АППГ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hAnsi="Times New Roman" w:cs="Times New Roman"/>
          <w:sz w:val="28"/>
          <w:szCs w:val="28"/>
        </w:rPr>
        <w:t xml:space="preserve"> </w:t>
      </w:r>
      <w:r w:rsidR="00863A92">
        <w:rPr>
          <w:rFonts w:ascii="Times New Roman" w:hAnsi="Times New Roman" w:cs="Times New Roman"/>
          <w:sz w:val="28"/>
          <w:szCs w:val="28"/>
        </w:rPr>
        <w:t>115</w:t>
      </w:r>
      <w:r w:rsidRPr="00452BE5">
        <w:rPr>
          <w:rFonts w:ascii="Times New Roman" w:hAnsi="Times New Roman" w:cs="Times New Roman"/>
          <w:sz w:val="28"/>
          <w:szCs w:val="28"/>
        </w:rPr>
        <w:t xml:space="preserve">), заместителями руководителя следственного управления осуществлен прием </w:t>
      </w:r>
      <w:r w:rsidR="00863A92">
        <w:rPr>
          <w:rFonts w:ascii="Times New Roman" w:hAnsi="Times New Roman" w:cs="Times New Roman"/>
          <w:sz w:val="28"/>
          <w:szCs w:val="28"/>
        </w:rPr>
        <w:t>67</w:t>
      </w:r>
      <w:r w:rsidRPr="00452BE5">
        <w:rPr>
          <w:rFonts w:ascii="Times New Roman" w:hAnsi="Times New Roman" w:cs="Times New Roman"/>
          <w:sz w:val="28"/>
          <w:szCs w:val="28"/>
        </w:rPr>
        <w:t xml:space="preserve"> граждан (АППГ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hAnsi="Times New Roman" w:cs="Times New Roman"/>
          <w:sz w:val="28"/>
          <w:szCs w:val="28"/>
        </w:rPr>
        <w:t xml:space="preserve"> 1</w:t>
      </w:r>
      <w:r w:rsidR="00863A92">
        <w:rPr>
          <w:rFonts w:ascii="Times New Roman" w:hAnsi="Times New Roman" w:cs="Times New Roman"/>
          <w:sz w:val="28"/>
          <w:szCs w:val="28"/>
        </w:rPr>
        <w:t>02</w:t>
      </w:r>
      <w:r w:rsidRPr="00452BE5">
        <w:rPr>
          <w:rFonts w:ascii="Times New Roman" w:hAnsi="Times New Roman" w:cs="Times New Roman"/>
          <w:sz w:val="28"/>
          <w:szCs w:val="28"/>
        </w:rPr>
        <w:t>).</w:t>
      </w:r>
    </w:p>
    <w:p w:rsidR="00452BE5" w:rsidRPr="00452BE5" w:rsidRDefault="00452BE5" w:rsidP="00452BE5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5">
        <w:rPr>
          <w:rFonts w:ascii="Times New Roman" w:hAnsi="Times New Roman" w:cs="Times New Roman"/>
          <w:sz w:val="28"/>
          <w:szCs w:val="28"/>
        </w:rPr>
        <w:t xml:space="preserve">В указанный период времени проведено </w:t>
      </w:r>
      <w:r w:rsidR="00CA69D4">
        <w:rPr>
          <w:rFonts w:ascii="Times New Roman" w:hAnsi="Times New Roman" w:cs="Times New Roman"/>
          <w:sz w:val="28"/>
          <w:szCs w:val="28"/>
        </w:rPr>
        <w:t>3</w:t>
      </w:r>
      <w:r w:rsidR="00863A92">
        <w:rPr>
          <w:rFonts w:ascii="Times New Roman" w:hAnsi="Times New Roman" w:cs="Times New Roman"/>
          <w:sz w:val="28"/>
          <w:szCs w:val="28"/>
        </w:rPr>
        <w:t>4</w:t>
      </w:r>
      <w:r w:rsidRPr="00452BE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A69D4">
        <w:rPr>
          <w:rFonts w:ascii="Times New Roman" w:hAnsi="Times New Roman" w:cs="Times New Roman"/>
          <w:sz w:val="28"/>
          <w:szCs w:val="28"/>
        </w:rPr>
        <w:t>а</w:t>
      </w:r>
      <w:r w:rsidRPr="00452BE5">
        <w:rPr>
          <w:rFonts w:ascii="Times New Roman" w:hAnsi="Times New Roman" w:cs="Times New Roman"/>
          <w:sz w:val="28"/>
          <w:szCs w:val="28"/>
        </w:rPr>
        <w:t xml:space="preserve"> в территориальных следственных отделах (3 квартал 202</w:t>
      </w:r>
      <w:r w:rsidR="00863A92">
        <w:rPr>
          <w:rFonts w:ascii="Times New Roman" w:hAnsi="Times New Roman" w:cs="Times New Roman"/>
          <w:sz w:val="28"/>
          <w:szCs w:val="28"/>
        </w:rPr>
        <w:t>1</w:t>
      </w:r>
      <w:r w:rsidRPr="00452BE5">
        <w:rPr>
          <w:rFonts w:ascii="Times New Roman" w:hAnsi="Times New Roman" w:cs="Times New Roman"/>
          <w:sz w:val="28"/>
          <w:szCs w:val="28"/>
        </w:rPr>
        <w:t xml:space="preserve"> г.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hAnsi="Times New Roman" w:cs="Times New Roman"/>
          <w:sz w:val="28"/>
          <w:szCs w:val="28"/>
        </w:rPr>
        <w:t xml:space="preserve"> </w:t>
      </w:r>
      <w:r w:rsidR="00863A92">
        <w:rPr>
          <w:rFonts w:ascii="Times New Roman" w:hAnsi="Times New Roman" w:cs="Times New Roman"/>
          <w:sz w:val="28"/>
          <w:szCs w:val="28"/>
        </w:rPr>
        <w:t>23</w:t>
      </w:r>
      <w:r w:rsidRPr="00452BE5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CA69D4">
        <w:rPr>
          <w:rFonts w:ascii="Times New Roman" w:hAnsi="Times New Roman" w:cs="Times New Roman"/>
          <w:sz w:val="28"/>
          <w:szCs w:val="28"/>
        </w:rPr>
        <w:t>27</w:t>
      </w:r>
      <w:r w:rsidRPr="00452BE5">
        <w:rPr>
          <w:rFonts w:ascii="Times New Roman" w:hAnsi="Times New Roman" w:cs="Times New Roman"/>
          <w:sz w:val="28"/>
          <w:szCs w:val="28"/>
        </w:rPr>
        <w:t xml:space="preserve">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hAnsi="Times New Roman" w:cs="Times New Roman"/>
          <w:sz w:val="28"/>
          <w:szCs w:val="28"/>
        </w:rPr>
        <w:t xml:space="preserve"> руководителем следственного управления (АППГ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hAnsi="Times New Roman" w:cs="Times New Roman"/>
          <w:sz w:val="28"/>
          <w:szCs w:val="28"/>
        </w:rPr>
        <w:t xml:space="preserve"> </w:t>
      </w:r>
      <w:r w:rsidR="00CA69D4">
        <w:rPr>
          <w:rFonts w:ascii="Times New Roman" w:hAnsi="Times New Roman" w:cs="Times New Roman"/>
          <w:sz w:val="28"/>
          <w:szCs w:val="28"/>
        </w:rPr>
        <w:t>8</w:t>
      </w:r>
      <w:r w:rsidRPr="00452BE5">
        <w:rPr>
          <w:rFonts w:ascii="Times New Roman" w:hAnsi="Times New Roman" w:cs="Times New Roman"/>
          <w:sz w:val="28"/>
          <w:szCs w:val="28"/>
        </w:rPr>
        <w:t xml:space="preserve">), </w:t>
      </w:r>
      <w:r w:rsidR="00CA69D4">
        <w:rPr>
          <w:rFonts w:ascii="Times New Roman" w:hAnsi="Times New Roman" w:cs="Times New Roman"/>
          <w:sz w:val="28"/>
          <w:szCs w:val="28"/>
        </w:rPr>
        <w:t>7</w:t>
      </w:r>
      <w:r w:rsidRPr="00452BE5">
        <w:rPr>
          <w:rFonts w:ascii="Times New Roman" w:hAnsi="Times New Roman" w:cs="Times New Roman"/>
          <w:sz w:val="28"/>
          <w:szCs w:val="28"/>
        </w:rPr>
        <w:t xml:space="preserve"> – заместителями руководителя следственного управления (АППГ </w:t>
      </w:r>
      <w:r w:rsidRPr="00452B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2BE5">
        <w:rPr>
          <w:rFonts w:ascii="Times New Roman" w:hAnsi="Times New Roman" w:cs="Times New Roman"/>
          <w:sz w:val="28"/>
          <w:szCs w:val="28"/>
        </w:rPr>
        <w:t xml:space="preserve"> </w:t>
      </w:r>
      <w:r w:rsidR="00CA69D4">
        <w:rPr>
          <w:rFonts w:ascii="Times New Roman" w:hAnsi="Times New Roman" w:cs="Times New Roman"/>
          <w:sz w:val="28"/>
          <w:szCs w:val="28"/>
        </w:rPr>
        <w:t>15</w:t>
      </w:r>
      <w:r w:rsidRPr="00452BE5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452BE5" w:rsidRPr="00452BE5" w:rsidRDefault="00452BE5" w:rsidP="00452BE5">
      <w:pPr>
        <w:spacing w:after="200" w:line="276" w:lineRule="auto"/>
        <w:rPr>
          <w:rFonts w:ascii="Calibri" w:eastAsia="Times New Roman" w:hAnsi="Calibri" w:cs="Times New Roman"/>
        </w:rPr>
      </w:pPr>
    </w:p>
    <w:p w:rsidR="00452BE5" w:rsidRPr="00452BE5" w:rsidRDefault="00452BE5" w:rsidP="00452BE5">
      <w:pPr>
        <w:spacing w:after="200" w:line="276" w:lineRule="auto"/>
        <w:rPr>
          <w:rFonts w:ascii="Calibri" w:eastAsia="Times New Roman" w:hAnsi="Calibri" w:cs="Times New Roman"/>
        </w:rPr>
      </w:pPr>
    </w:p>
    <w:p w:rsidR="00452BE5" w:rsidRPr="00452BE5" w:rsidRDefault="00452BE5" w:rsidP="00452BE5"/>
    <w:p w:rsidR="00452BE5" w:rsidRPr="00452BE5" w:rsidRDefault="00452BE5" w:rsidP="00452BE5"/>
    <w:p w:rsidR="00452BE5" w:rsidRPr="00452BE5" w:rsidRDefault="00452BE5" w:rsidP="00452BE5"/>
    <w:p w:rsidR="00452BE5" w:rsidRDefault="00452BE5"/>
    <w:sectPr w:rsidR="00452BE5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82" w:rsidRDefault="00316882">
      <w:pPr>
        <w:spacing w:after="0" w:line="240" w:lineRule="auto"/>
      </w:pPr>
      <w:r>
        <w:separator/>
      </w:r>
    </w:p>
  </w:endnote>
  <w:endnote w:type="continuationSeparator" w:id="0">
    <w:p w:rsidR="00316882" w:rsidRDefault="0031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82" w:rsidRDefault="00316882">
      <w:pPr>
        <w:spacing w:after="0" w:line="240" w:lineRule="auto"/>
      </w:pPr>
      <w:r>
        <w:separator/>
      </w:r>
    </w:p>
  </w:footnote>
  <w:footnote w:type="continuationSeparator" w:id="0">
    <w:p w:rsidR="00316882" w:rsidRDefault="0031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901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253B8" w:rsidRPr="00BB0B3E" w:rsidRDefault="001461F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B0B3E">
          <w:rPr>
            <w:rFonts w:ascii="Times New Roman" w:hAnsi="Times New Roman"/>
            <w:sz w:val="24"/>
            <w:szCs w:val="24"/>
          </w:rPr>
          <w:fldChar w:fldCharType="begin"/>
        </w:r>
        <w:r w:rsidRPr="00BB0B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0B3E">
          <w:rPr>
            <w:rFonts w:ascii="Times New Roman" w:hAnsi="Times New Roman"/>
            <w:sz w:val="24"/>
            <w:szCs w:val="24"/>
          </w:rPr>
          <w:fldChar w:fldCharType="separate"/>
        </w:r>
        <w:r w:rsidRPr="00BB0B3E">
          <w:rPr>
            <w:rFonts w:ascii="Times New Roman" w:hAnsi="Times New Roman"/>
            <w:sz w:val="24"/>
            <w:szCs w:val="24"/>
          </w:rPr>
          <w:t>2</w:t>
        </w:r>
        <w:r w:rsidRPr="00BB0B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4958" w:rsidRDefault="00316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E5"/>
    <w:rsid w:val="000A5609"/>
    <w:rsid w:val="001207A0"/>
    <w:rsid w:val="00145B3A"/>
    <w:rsid w:val="001461F9"/>
    <w:rsid w:val="001D45B6"/>
    <w:rsid w:val="00316882"/>
    <w:rsid w:val="003D2701"/>
    <w:rsid w:val="003E51EF"/>
    <w:rsid w:val="00452BE5"/>
    <w:rsid w:val="006C1794"/>
    <w:rsid w:val="00823BFC"/>
    <w:rsid w:val="00863A92"/>
    <w:rsid w:val="00897E9D"/>
    <w:rsid w:val="009946FE"/>
    <w:rsid w:val="009D639B"/>
    <w:rsid w:val="00A442BE"/>
    <w:rsid w:val="00B90871"/>
    <w:rsid w:val="00BB0B3E"/>
    <w:rsid w:val="00BC49E4"/>
    <w:rsid w:val="00C31015"/>
    <w:rsid w:val="00CA69D4"/>
    <w:rsid w:val="00CD73B0"/>
    <w:rsid w:val="00DF422E"/>
    <w:rsid w:val="00E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17B"/>
  <w15:chartTrackingRefBased/>
  <w15:docId w15:val="{FA993EE6-ECB4-4759-AF14-74011630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E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52BE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B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5</cp:revision>
  <cp:lastPrinted>2022-11-07T10:27:00Z</cp:lastPrinted>
  <dcterms:created xsi:type="dcterms:W3CDTF">2022-10-19T09:39:00Z</dcterms:created>
  <dcterms:modified xsi:type="dcterms:W3CDTF">2022-11-07T10:37:00Z</dcterms:modified>
</cp:coreProperties>
</file>