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E0" w:rsidRDefault="006E11E0" w:rsidP="006E1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>Результаты рассмотрения обращений граждан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03F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E11E0" w:rsidRDefault="006E11E0" w:rsidP="006E1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 показал, что в 2022 году количество обращений, рассмотренных в соответствии с требованиями Федерального закона от 2 мая 2006 года № 59-ФЗ «О порядке рассмотрения обращений граждан Российской Федерации» (далее – Закон № 59-ФЗ) возросло на 12% в сравнении с аналогичным периодом прошлого года (далее – АППГ) и составило 8172 обращения  против 7291 в АППГ. 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обращений произошел, в основном, за счет увеличения количества переадресованных обращений, дубликатов, а также обращений, рассмотренных в соответствии с требованиями ст. 11 Закона № 59-ФЗ.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одна треть (31,3%) из общего количества рассмотренных обращений приходится на обращения, содержащие вопросы, решение которых не входит в компетенцию следственных органов  Следственного комитета, по результатам их рассмотрения приняты решения в соответствии с требованиями ч.3 ст. 8 Закона № 59-ФЗ. 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отчетный период переадресовано 2564 обращения (АППГ – 2081), из них в органы прокуратуры направлено 884 (АППГ – 476), в другие министерства, ведомства, суды – 1680 (АППГ – 1605).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переадресованных обращений остается значительной из года в год, так как все больше граждан, не получив разрешения возникшей проблемы в том или ином ведомстве, без учета компетенции следственных органов Следственного комитета обращаются именно в Следственный комитет за оказанием содействия.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переадресованных обращений показывает, что их тематика различна:  в 242 из них поднимались вопросы расследования уголовных дел и проведения процессуальных проверок в иных правоохранительных органах, выражалось несогласие с действиями (бездействием) и решениями  сотрудников этих органов; в 276 </w:t>
      </w:r>
      <w:r w:rsidR="00E04398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приводились доводы о нарушениях федерального законодательства, в 98 – обжаловались решения должностных лиц органов прокуратуры, исполнительной власти местного  самоуправления, в 2 – заявители не соглашались с судебными решениями, ходатайствовали о пересмотре дел по вновь открывшимся обстоятельствам.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половины переадресованных обращений поданы заявителями в форме электронного документа, 20 % фактически являются дубликатами, ранее поступившего из другого ведомства обращения аналогичного содержания.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признанных дубликатами ранее поступивших в следственное управление и рассмотренных по существу, в отчетном периоде выросло на 29 %, составив 786 обращений против 609 за АППГ. 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дубликатов вызвано одновременным направлением одним заявителем в различные ведомства</w:t>
      </w:r>
      <w:r w:rsidR="00914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многочисленных экземпляров обращения по одному и тому же вопросу. 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Полагаю, что рост дубликатов, как и прирост общего количества обращений, можно связать с разнообразием каналов связи для подачи 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в электронной форме, таких как интернет - приемные, социальные сети, телефонные линии.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26% возросло количество обращений, оставленных без рассмотрения в порядке, предусмотренном федеральным законодательством, </w:t>
      </w:r>
      <w:r w:rsidR="009144A6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459 против 363 за АППГ, из них по причине прекращения переписки оставлены без рассмотрения 220 обращений (АППГ </w:t>
      </w:r>
      <w:r w:rsidR="009144A6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128), по 172 </w:t>
      </w:r>
      <w:r w:rsidR="009144A6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сообщено заявителю о невозможности  определить суть поставленных вопросов (АППГ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176).  </w:t>
      </w:r>
    </w:p>
    <w:p w:rsidR="006E11E0" w:rsidRPr="006E11E0" w:rsidRDefault="006E11E0" w:rsidP="00967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разрешенных по существу в 2022 году, от общего числа рассмотренных в следственном управлении обращений составила 53%, снизившись на 5% в сравнении с АППГ, количественный показатель разрешенных обращений по существу (без дубликатов) в сравнении с АППГ незначительно вырос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363 обращения против 4238 (+3%).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Исходя из содержания поставленных вопросов, характер разрешенных обращений по</w:t>
      </w:r>
      <w:r w:rsidR="00804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существу следующий: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по вопросам приема, регистрации и рассмотрения сообщений о преступлении разрешено 2857 обращений (АППГ</w:t>
      </w:r>
      <w:r w:rsidR="00734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2787), из них в 310 ставились вопросы, связанные с проведением процессуальных проверок по материалам, находящимся в производстве следственного управления (АППГ</w:t>
      </w:r>
      <w:r w:rsidR="00734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289), из их числа 83 обращения по сообщениям о преступлениях, совершенных в отношении несовершеннолетних (АППГ – 39),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 вопросам предварительного следствия – 936 обращений (АППГ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930), из них 186 – поступило от потерпевших по уголовным делам, их родственников и иных лиц в их интересах (АППГ</w:t>
      </w:r>
      <w:r w:rsidR="00734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170), 529 – от подозреваемых, обвиняемых, защитников, иных лиц в их интересах  (АППГ</w:t>
      </w:r>
      <w:r w:rsidR="00734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540); обращений по уголовным делам о преступлениях, совершенных несовершеннолетними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13 (АППГ</w:t>
      </w:r>
      <w:r w:rsidR="007342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34299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19); обращений по уголовным делам о преступлениях, совершенных в отношении несовершеннолетних 42 (АППГ – 80),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 другим вопросам деятельности следственного управления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570 обращений (АППГ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521).</w:t>
      </w:r>
    </w:p>
    <w:p w:rsidR="006E11E0" w:rsidRPr="006E11E0" w:rsidRDefault="006E11E0" w:rsidP="009670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разрешенных по существу обращений 2062 отклонено (АППГ –2070), по 2294 даны разъяснения (АППГ</w:t>
      </w:r>
      <w:r w:rsidR="000E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2163), 7 – удовлетворено (АППГ</w:t>
      </w:r>
      <w:r w:rsidR="000E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5).</w:t>
      </w:r>
    </w:p>
    <w:p w:rsidR="00BE6CA0" w:rsidRPr="00BE6CA0" w:rsidRDefault="00BE6CA0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возросло количество жалоб, разрешенных в порядке ст.124 УПК РФ, всего разрешено 502 жалобы против 425  за АППГ, из них 257 жалобы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(АППГ</w:t>
      </w:r>
      <w:r w:rsidR="000E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242), 241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(бездействие) и решения следователя, руководителя (заместителя) следственного органа на предварительном следствии  (АППГ </w:t>
      </w:r>
      <w:r w:rsidR="000E25B0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184). </w:t>
      </w:r>
    </w:p>
    <w:p w:rsidR="00213F75" w:rsidRDefault="00BE6CA0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произошло снижение числа жалоб, по результатам которых доводы заявителей в полном объеме либо частично удовлетворены – 4 жалобы против 9 в АППГ. </w:t>
      </w:r>
    </w:p>
    <w:p w:rsidR="00213F75" w:rsidRDefault="000E25B0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11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Нарушения сроков рассмотрения обращений в отчетный период не допущено.</w:t>
      </w:r>
    </w:p>
    <w:p w:rsidR="00BE6CA0" w:rsidRPr="00BE6CA0" w:rsidRDefault="00BE6CA0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отмечается снижение на 8,7 % количества жалоб, рассмотренных судами области в порядке ст. 125 УПК РФ, 116 против 127 в АППГ, из них 6 </w:t>
      </w:r>
      <w:r w:rsidR="00213F75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 (АППГ</w:t>
      </w:r>
      <w:r w:rsidR="002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75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6), 84 – оставлено без удовлетворения (АППГ-89) и по 26 прекращено производство (АППГ – 32).</w:t>
      </w:r>
    </w:p>
    <w:p w:rsidR="00B83714" w:rsidRDefault="00BE6CA0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жалоб рассмотрено  на решения об отказе в возбуждении уголовного дела – 54 (удовлетворено </w:t>
      </w:r>
      <w:r w:rsidR="00213F75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3), на отказ в регистрации сообщения о преступлении – 29 (удовлетворена </w:t>
      </w:r>
      <w:r w:rsidR="00213F75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на иные действия (бездействие) и решения следователя, руководителя следственного органа при производстве предварительного следствия – 13 (удовлетворена </w:t>
      </w:r>
      <w:r w:rsidR="00213F75" w:rsidRPr="006E1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на возбуждение уголовного дела – 11, о </w:t>
      </w:r>
      <w:proofErr w:type="spellStart"/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неуведомлении</w:t>
      </w:r>
      <w:proofErr w:type="spellEnd"/>
      <w:r w:rsidRPr="00BE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</w:t>
      </w:r>
      <w:r w:rsidR="00B83714" w:rsidRPr="00B8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сообщения о преступлении – 3 (удовлетворена – 1). </w:t>
      </w:r>
    </w:p>
    <w:p w:rsidR="00626B79" w:rsidRPr="00626B79" w:rsidRDefault="00B83714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18,5%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всего в 2022 году осуществлен прием 3134 граждан (АППГ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2644), из них 1225 </w:t>
      </w:r>
      <w:r w:rsidR="009670D6" w:rsidRPr="00B83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руководителями территориальных следственных отделов (АППГ</w:t>
      </w:r>
      <w:r w:rsidR="00967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0D6" w:rsidRPr="00B83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960), их заместителями принято 810 граждан (АППГ </w:t>
      </w:r>
      <w:r w:rsidR="009670D6" w:rsidRPr="00B837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6B79"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690).</w:t>
      </w:r>
    </w:p>
    <w:p w:rsidR="00626B79" w:rsidRPr="00626B79" w:rsidRDefault="00626B79" w:rsidP="009670D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tabs>
          <w:tab w:val="left" w:pos="990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40 % возросло число лиц, принятых руководством следственного управления –386 против 274 за АППГ.</w:t>
      </w:r>
    </w:p>
    <w:p w:rsidR="006E11E0" w:rsidRDefault="006E11E0" w:rsidP="006E11E0">
      <w:bookmarkStart w:id="0" w:name="_GoBack"/>
      <w:bookmarkEnd w:id="0"/>
    </w:p>
    <w:p w:rsidR="006E11E0" w:rsidRDefault="006E11E0" w:rsidP="006E11E0"/>
    <w:p w:rsidR="006E11E0" w:rsidRDefault="006E11E0"/>
    <w:sectPr w:rsidR="006E11E0" w:rsidSect="009870C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228" w:rsidRDefault="004B7228">
      <w:pPr>
        <w:spacing w:after="0" w:line="240" w:lineRule="auto"/>
      </w:pPr>
      <w:r>
        <w:separator/>
      </w:r>
    </w:p>
  </w:endnote>
  <w:endnote w:type="continuationSeparator" w:id="0">
    <w:p w:rsidR="004B7228" w:rsidRDefault="004B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228" w:rsidRDefault="004B7228">
      <w:pPr>
        <w:spacing w:after="0" w:line="240" w:lineRule="auto"/>
      </w:pPr>
      <w:r>
        <w:separator/>
      </w:r>
    </w:p>
  </w:footnote>
  <w:footnote w:type="continuationSeparator" w:id="0">
    <w:p w:rsidR="004B7228" w:rsidRDefault="004B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8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70C9" w:rsidRPr="008048AB" w:rsidRDefault="0036226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48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48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48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048AB">
          <w:rPr>
            <w:rFonts w:ascii="Times New Roman" w:hAnsi="Times New Roman" w:cs="Times New Roman"/>
            <w:sz w:val="24"/>
            <w:szCs w:val="24"/>
          </w:rPr>
          <w:t>2</w:t>
        </w:r>
        <w:r w:rsidRPr="008048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70C9" w:rsidRDefault="004B7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E0"/>
    <w:rsid w:val="000E25B0"/>
    <w:rsid w:val="00213F75"/>
    <w:rsid w:val="0036226A"/>
    <w:rsid w:val="004B7228"/>
    <w:rsid w:val="00626B79"/>
    <w:rsid w:val="006E11E0"/>
    <w:rsid w:val="00734299"/>
    <w:rsid w:val="008048AB"/>
    <w:rsid w:val="009144A6"/>
    <w:rsid w:val="009670D6"/>
    <w:rsid w:val="00B83714"/>
    <w:rsid w:val="00BE6CA0"/>
    <w:rsid w:val="00E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2D56"/>
  <w15:chartTrackingRefBased/>
  <w15:docId w15:val="{201CD40A-127D-4FE6-848B-D0051CF3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1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E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1E0"/>
  </w:style>
  <w:style w:type="paragraph" w:styleId="a5">
    <w:name w:val="footer"/>
    <w:basedOn w:val="a"/>
    <w:link w:val="a6"/>
    <w:uiPriority w:val="99"/>
    <w:unhideWhenUsed/>
    <w:rsid w:val="0080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Григорович</dc:creator>
  <cp:keywords/>
  <dc:description/>
  <cp:lastModifiedBy>Светлана Леонидовна Баева</cp:lastModifiedBy>
  <cp:revision>3</cp:revision>
  <cp:lastPrinted>2023-02-09T13:35:00Z</cp:lastPrinted>
  <dcterms:created xsi:type="dcterms:W3CDTF">2023-02-09T13:14:00Z</dcterms:created>
  <dcterms:modified xsi:type="dcterms:W3CDTF">2023-02-10T10:56:00Z</dcterms:modified>
</cp:coreProperties>
</file>