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9F63" w14:textId="7EBB3936" w:rsidR="00930503" w:rsidRDefault="00CE5C3B" w:rsidP="00661210">
      <w:pPr>
        <w:pStyle w:val="120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  <w:bookmarkStart w:id="0" w:name="bookmark0"/>
      <w:r w:rsidRPr="00661210">
        <w:rPr>
          <w:sz w:val="28"/>
          <w:szCs w:val="28"/>
        </w:rPr>
        <w:t>Результаты рассмотрения обращений граждан за 2021 год</w:t>
      </w:r>
      <w:bookmarkEnd w:id="0"/>
    </w:p>
    <w:p w14:paraId="6F8EC0AE" w14:textId="77777777" w:rsidR="00661210" w:rsidRPr="00661210" w:rsidRDefault="00661210" w:rsidP="00661210">
      <w:pPr>
        <w:pStyle w:val="120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14:paraId="79E96AB5" w14:textId="442F2A02" w:rsidR="00930503" w:rsidRPr="00661210" w:rsidRDefault="00CE5C3B" w:rsidP="00661210">
      <w:pPr>
        <w:pStyle w:val="2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>Статистические данные показывают, что в 2021 году на 7,7% сократилось общее количество обращений, рассмотренных в соответствии с требованиями Федерального закона от 2 мая 2006 года №59-ФЗ «О порядке рассмотрения обращений граждан Российской Федерации» (далее - Закон №59-ФЗ)</w:t>
      </w:r>
      <w:r w:rsidR="00661210" w:rsidRPr="00661210">
        <w:rPr>
          <w:rStyle w:val="21"/>
          <w:sz w:val="28"/>
          <w:szCs w:val="28"/>
        </w:rPr>
        <w:t>.</w:t>
      </w:r>
      <w:r w:rsidRPr="00661210">
        <w:rPr>
          <w:rStyle w:val="21"/>
          <w:sz w:val="28"/>
          <w:szCs w:val="28"/>
        </w:rPr>
        <w:t xml:space="preserve"> Всего в отчетный период рассмотрено 7291 обращение против 7891 за аналогичный период 2020 года (далее - АППГ).</w:t>
      </w:r>
    </w:p>
    <w:p w14:paraId="0AAFA87B" w14:textId="77777777" w:rsidR="00930503" w:rsidRPr="00661210" w:rsidRDefault="00CE5C3B" w:rsidP="00661210">
      <w:pPr>
        <w:pStyle w:val="2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>Сократилось количество обращений, содержащих вопросы, рассмотрение которых не входит в компетенцию следственных органов СК России-2081 обращение против 2256 за АППГ, из них в органы прокуратуры переадресовано 476 обращений (АППГ - 717), в другие министерства, ведомства, суды - 1605 (АППГ - 1539).</w:t>
      </w:r>
    </w:p>
    <w:p w14:paraId="0FDF1A94" w14:textId="77777777" w:rsidR="00930503" w:rsidRPr="00661210" w:rsidRDefault="00CE5C3B" w:rsidP="00661210">
      <w:pPr>
        <w:pStyle w:val="2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 xml:space="preserve">Доля переадресованных обращений </w:t>
      </w:r>
      <w:proofErr w:type="gramStart"/>
      <w:r w:rsidRPr="00661210">
        <w:rPr>
          <w:rStyle w:val="21"/>
          <w:sz w:val="28"/>
          <w:szCs w:val="28"/>
        </w:rPr>
        <w:t>в общем числе</w:t>
      </w:r>
      <w:proofErr w:type="gramEnd"/>
      <w:r w:rsidRPr="00661210">
        <w:rPr>
          <w:rStyle w:val="21"/>
          <w:sz w:val="28"/>
          <w:szCs w:val="28"/>
        </w:rPr>
        <w:t xml:space="preserve"> рассмотренных в 2021 году остается значительной - 28,5 % (АППГ - 30%), поскольку все больше граждан, не получив разрешения возникшей проблемы в том или ином ведомстве, обращаются в следственные органы СК России за оказанием содействия.</w:t>
      </w:r>
    </w:p>
    <w:p w14:paraId="7D0B5376" w14:textId="77777777" w:rsidR="00930503" w:rsidRPr="00661210" w:rsidRDefault="00CE5C3B" w:rsidP="00661210">
      <w:pPr>
        <w:pStyle w:val="2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>Анализ переадресованных обращений показывает, что более трети из них поданы заявителями в электронном виде, свыше 20% из числа переадресованных обращений фактически являются дубликатами, ранее поступившего из другого ведомства обращения аналогичного содержания.</w:t>
      </w:r>
    </w:p>
    <w:p w14:paraId="368DE2CF" w14:textId="77777777" w:rsidR="00930503" w:rsidRPr="00661210" w:rsidRDefault="00CE5C3B" w:rsidP="00661210">
      <w:pPr>
        <w:pStyle w:val="20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>Количество обращений, признанных дубликатами ранее поступивших и рассмотренных по существу обращений, в отчетном периоде уменьшилось на 14,4 %, составив 609 обращений против 711 за АППГ. Наличие дубликатов обусловлено одновременным направлением одним заявителем в различные ведомства, например, в СК России, следственное управление, территориальный следственный отдел, прокуратуру, Администрацию Президента Российской Федерации, ФСБ России и другие ведомства, обращений однотипного содержания.</w:t>
      </w:r>
    </w:p>
    <w:p w14:paraId="2E701C4B" w14:textId="0AFEC902" w:rsidR="00930503" w:rsidRPr="00661210" w:rsidRDefault="00CE5C3B" w:rsidP="00661210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>На 29% произошло снижение количества обращений, оставленных без</w:t>
      </w:r>
      <w:r w:rsidR="00661210" w:rsidRPr="00661210">
        <w:rPr>
          <w:rStyle w:val="21"/>
          <w:sz w:val="28"/>
          <w:szCs w:val="28"/>
        </w:rPr>
        <w:t xml:space="preserve"> </w:t>
      </w:r>
      <w:r w:rsidRPr="00661210">
        <w:rPr>
          <w:rStyle w:val="21"/>
          <w:sz w:val="28"/>
          <w:szCs w:val="28"/>
        </w:rPr>
        <w:t>рассмотрения в порядке, предусмотренном федеральным законодательством, -363 против 510 за АППГ.</w:t>
      </w:r>
    </w:p>
    <w:p w14:paraId="1DFA2651" w14:textId="77777777" w:rsidR="00930503" w:rsidRPr="00661210" w:rsidRDefault="00CE5C3B" w:rsidP="00661210">
      <w:pPr>
        <w:pStyle w:val="20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>Доля обращений, разрешенных по существу в 2021 году, от общего числа рассмотренных в следственном управлении обращений составила 58%, при этом количество обращений, разрешенных по существу (без дубликатов), сократилось на 4% - 4238 обращений против 4414 за АППГ.</w:t>
      </w:r>
    </w:p>
    <w:p w14:paraId="209CA654" w14:textId="77777777" w:rsidR="00930503" w:rsidRPr="00661210" w:rsidRDefault="00CE5C3B" w:rsidP="00661210">
      <w:pPr>
        <w:pStyle w:val="20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>Исходя из содержания поставленных вопросов, характер разрешенных по существу обращений следующий:</w:t>
      </w:r>
    </w:p>
    <w:p w14:paraId="34A5A122" w14:textId="77777777" w:rsidR="00930503" w:rsidRPr="00661210" w:rsidRDefault="00CE5C3B" w:rsidP="00661210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left="20" w:right="20" w:firstLine="74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>по вопросам приема, регистрации и рассмотрения сообщений о преступлении разрешено 2787 обращений (АППГ - 2845),</w:t>
      </w:r>
    </w:p>
    <w:p w14:paraId="571FDFF7" w14:textId="33517D84" w:rsidR="00930503" w:rsidRPr="00DA4314" w:rsidRDefault="00CE5C3B" w:rsidP="00661210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line="240" w:lineRule="auto"/>
        <w:ind w:left="20" w:firstLine="0"/>
        <w:rPr>
          <w:sz w:val="28"/>
          <w:szCs w:val="28"/>
        </w:rPr>
      </w:pPr>
      <w:r w:rsidRPr="00DA4314">
        <w:rPr>
          <w:rStyle w:val="21"/>
          <w:sz w:val="28"/>
          <w:szCs w:val="28"/>
        </w:rPr>
        <w:t>по вопросам предварительного следствия - 930 обращений (АППГ -</w:t>
      </w:r>
      <w:r w:rsidR="00DA4314" w:rsidRPr="00DA4314">
        <w:rPr>
          <w:rStyle w:val="21"/>
          <w:sz w:val="28"/>
          <w:szCs w:val="28"/>
        </w:rPr>
        <w:t xml:space="preserve"> </w:t>
      </w:r>
      <w:r w:rsidRPr="00DA4314">
        <w:rPr>
          <w:rStyle w:val="21"/>
          <w:sz w:val="28"/>
          <w:szCs w:val="28"/>
        </w:rPr>
        <w:t>1223),</w:t>
      </w:r>
    </w:p>
    <w:p w14:paraId="7CDFDC4C" w14:textId="77777777" w:rsidR="00930503" w:rsidRPr="00661210" w:rsidRDefault="00CE5C3B" w:rsidP="00661210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line="240" w:lineRule="auto"/>
        <w:ind w:left="20" w:right="20" w:firstLine="74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>по другим вопросам деятельности следственного управления - 498 обращений (АППГ - 521).</w:t>
      </w:r>
    </w:p>
    <w:p w14:paraId="33133A15" w14:textId="77777777" w:rsidR="00930503" w:rsidRPr="00661210" w:rsidRDefault="00CE5C3B" w:rsidP="00661210">
      <w:pPr>
        <w:pStyle w:val="20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 xml:space="preserve">Предметный анализ доводов обращений показал, что, как и ранее, остается значительной доля обращений, называемых авторами «заявление о </w:t>
      </w:r>
      <w:r w:rsidRPr="00661210">
        <w:rPr>
          <w:rStyle w:val="21"/>
          <w:sz w:val="28"/>
          <w:szCs w:val="28"/>
        </w:rPr>
        <w:lastRenderedPageBreak/>
        <w:t>преступлении», являющихся по своей сути жалобами на действия и решения должностных лиц иных правоохранительных органов по уголовным делам, административным или исполнительным производствам, контролирующих органов, органов местного самоуправления, которые должны разрешаться в рамках установленных законом процедур обжалования. Поскольку данные обращения не содержали сведений об обстоятельствах, указывающих на признаки преступления, основания для проведения процессуальной проверки отсутствовали, обращения рассмотрены в соответствии с требованиями п. 20 Инструкции об организации приема, регистрации и проверки сообщений о преступлении в следственных органах (следственных подразделениях) системы Следственного комитета Российской Федерации, утвержденной приказом СК России от 11.10.2012 №72, заявителям даны ответы отклоняющего либо разъясняющего содержания, копии обращений направлены в соответствующие ведомства для рассмотрения и принятия мер реагирования в установленном порядке.</w:t>
      </w:r>
    </w:p>
    <w:p w14:paraId="03A815D1" w14:textId="77777777" w:rsidR="00930503" w:rsidRPr="00661210" w:rsidRDefault="00CE5C3B" w:rsidP="00661210">
      <w:pPr>
        <w:pStyle w:val="20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 xml:space="preserve">Из числа разрешенных по существу обращений 2070 отклонено (АППГ -2128), по 2163 - даны разъяснения (АППГ - 2278), 5 - удовлетворено (АППГ </w:t>
      </w:r>
      <w:r w:rsidRPr="00661210">
        <w:rPr>
          <w:rStyle w:val="211pt"/>
          <w:sz w:val="28"/>
          <w:szCs w:val="28"/>
        </w:rPr>
        <w:t>-</w:t>
      </w:r>
      <w:r w:rsidRPr="00661210">
        <w:rPr>
          <w:rStyle w:val="2MSMincho"/>
          <w:rFonts w:ascii="Times New Roman" w:hAnsi="Times New Roman" w:cs="Times New Roman"/>
          <w:sz w:val="28"/>
          <w:szCs w:val="28"/>
        </w:rPr>
        <w:t>8</w:t>
      </w:r>
      <w:r w:rsidRPr="00661210">
        <w:rPr>
          <w:rStyle w:val="211pt"/>
          <w:sz w:val="28"/>
          <w:szCs w:val="28"/>
        </w:rPr>
        <w:t>).</w:t>
      </w:r>
    </w:p>
    <w:p w14:paraId="6259B2C3" w14:textId="77777777" w:rsidR="00930503" w:rsidRPr="00661210" w:rsidRDefault="00CE5C3B" w:rsidP="00661210">
      <w:pPr>
        <w:pStyle w:val="20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>В истекшем году на 40 % уменьшилось количество жалоб, разрешенных в порядке ст. 124 УПК РФ, всего разрешено 426 жалоб против 707 за АППГ, из них 242 жалобы на действия (бездействие) и решения следователя, руководителя (заместителя) следственного органа при приеме, регистрации и рассмотрении сообщений о преступлении (АППГ - 291), 184 — на действия (бездействие) и решения следователя, руководителя (заместителя) следственного органа на предварительном следствии (АППГ - 416).</w:t>
      </w:r>
    </w:p>
    <w:p w14:paraId="262BD9C1" w14:textId="77777777" w:rsidR="00930503" w:rsidRPr="00661210" w:rsidRDefault="00CE5C3B" w:rsidP="00661210">
      <w:pPr>
        <w:pStyle w:val="20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>Нарушения сроков рассмотрения жалоб и обращений в 2021 году не допущено.</w:t>
      </w:r>
    </w:p>
    <w:p w14:paraId="7B4D7EB3" w14:textId="353171AC" w:rsidR="00930503" w:rsidRPr="00661210" w:rsidRDefault="00CE5C3B" w:rsidP="00661210">
      <w:pPr>
        <w:pStyle w:val="30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661210">
        <w:rPr>
          <w:rStyle w:val="31"/>
          <w:sz w:val="28"/>
          <w:szCs w:val="28"/>
        </w:rPr>
        <w:t xml:space="preserve">В </w:t>
      </w:r>
      <w:r w:rsidRPr="00661210">
        <w:rPr>
          <w:sz w:val="28"/>
          <w:szCs w:val="28"/>
        </w:rPr>
        <w:t xml:space="preserve">отчетном периоде отмечается снижение на </w:t>
      </w:r>
      <w:r w:rsidRPr="00661210">
        <w:rPr>
          <w:rStyle w:val="31"/>
          <w:sz w:val="28"/>
          <w:szCs w:val="28"/>
        </w:rPr>
        <w:t xml:space="preserve">9 % </w:t>
      </w:r>
      <w:r w:rsidRPr="00661210">
        <w:rPr>
          <w:sz w:val="28"/>
          <w:szCs w:val="28"/>
        </w:rPr>
        <w:t xml:space="preserve">количества жалоб, </w:t>
      </w:r>
      <w:r w:rsidRPr="00661210">
        <w:rPr>
          <w:rStyle w:val="3115pt"/>
          <w:sz w:val="28"/>
          <w:szCs w:val="28"/>
        </w:rPr>
        <w:t xml:space="preserve">рассмотренных судами </w:t>
      </w:r>
      <w:r w:rsidRPr="00661210">
        <w:rPr>
          <w:sz w:val="28"/>
          <w:szCs w:val="28"/>
        </w:rPr>
        <w:t xml:space="preserve">области в порядке </w:t>
      </w:r>
      <w:r w:rsidR="00DA4314">
        <w:rPr>
          <w:sz w:val="28"/>
          <w:szCs w:val="28"/>
        </w:rPr>
        <w:t>ст</w:t>
      </w:r>
      <w:r w:rsidRPr="00661210">
        <w:rPr>
          <w:rStyle w:val="3115pt"/>
          <w:sz w:val="28"/>
          <w:szCs w:val="28"/>
        </w:rPr>
        <w:t xml:space="preserve">. </w:t>
      </w:r>
      <w:r w:rsidRPr="00661210">
        <w:rPr>
          <w:rStyle w:val="31"/>
          <w:sz w:val="28"/>
          <w:szCs w:val="28"/>
        </w:rPr>
        <w:t xml:space="preserve">125 УПК РФ, 127 </w:t>
      </w:r>
      <w:r w:rsidRPr="00661210">
        <w:rPr>
          <w:sz w:val="28"/>
          <w:szCs w:val="28"/>
        </w:rPr>
        <w:t>пр</w:t>
      </w:r>
      <w:r w:rsidR="00DA4314">
        <w:rPr>
          <w:sz w:val="28"/>
          <w:szCs w:val="28"/>
        </w:rPr>
        <w:t>отив</w:t>
      </w:r>
      <w:r w:rsidRPr="00661210">
        <w:rPr>
          <w:sz w:val="28"/>
          <w:szCs w:val="28"/>
        </w:rPr>
        <w:t xml:space="preserve"> </w:t>
      </w:r>
      <w:r w:rsidRPr="00661210">
        <w:rPr>
          <w:rStyle w:val="31"/>
          <w:sz w:val="28"/>
          <w:szCs w:val="28"/>
        </w:rPr>
        <w:t xml:space="preserve">140 </w:t>
      </w:r>
      <w:r w:rsidR="00DA4314">
        <w:rPr>
          <w:sz w:val="28"/>
          <w:szCs w:val="28"/>
        </w:rPr>
        <w:t>в</w:t>
      </w:r>
      <w:r w:rsidRPr="00661210">
        <w:rPr>
          <w:sz w:val="28"/>
          <w:szCs w:val="28"/>
        </w:rPr>
        <w:t xml:space="preserve"> </w:t>
      </w:r>
      <w:r w:rsidR="00DA4314">
        <w:rPr>
          <w:rStyle w:val="31"/>
          <w:sz w:val="28"/>
          <w:szCs w:val="28"/>
        </w:rPr>
        <w:t>АППГ</w:t>
      </w:r>
      <w:r w:rsidRPr="00661210">
        <w:rPr>
          <w:rStyle w:val="31"/>
          <w:sz w:val="28"/>
          <w:szCs w:val="28"/>
        </w:rPr>
        <w:t xml:space="preserve">, </w:t>
      </w:r>
      <w:r w:rsidRPr="00661210">
        <w:rPr>
          <w:sz w:val="28"/>
          <w:szCs w:val="28"/>
        </w:rPr>
        <w:t xml:space="preserve">из них </w:t>
      </w:r>
      <w:r w:rsidRPr="00661210">
        <w:rPr>
          <w:rStyle w:val="31"/>
          <w:sz w:val="28"/>
          <w:szCs w:val="28"/>
        </w:rPr>
        <w:t xml:space="preserve">6 - </w:t>
      </w:r>
      <w:r w:rsidRPr="00661210">
        <w:rPr>
          <w:sz w:val="28"/>
          <w:szCs w:val="28"/>
        </w:rPr>
        <w:t xml:space="preserve">удовлетворено </w:t>
      </w:r>
      <w:r w:rsidRPr="00661210">
        <w:rPr>
          <w:rStyle w:val="31"/>
          <w:sz w:val="28"/>
          <w:szCs w:val="28"/>
        </w:rPr>
        <w:t xml:space="preserve">(АППГ - 7), 89 - </w:t>
      </w:r>
      <w:r w:rsidRPr="00661210">
        <w:rPr>
          <w:sz w:val="28"/>
          <w:szCs w:val="28"/>
        </w:rPr>
        <w:t xml:space="preserve">оставлено без удовлетворения </w:t>
      </w:r>
      <w:r w:rsidRPr="00661210">
        <w:rPr>
          <w:rStyle w:val="31"/>
          <w:sz w:val="28"/>
          <w:szCs w:val="28"/>
        </w:rPr>
        <w:t xml:space="preserve">(АППГ - 108) </w:t>
      </w:r>
      <w:r w:rsidRPr="00661210">
        <w:rPr>
          <w:sz w:val="28"/>
          <w:szCs w:val="28"/>
        </w:rPr>
        <w:t xml:space="preserve">и по </w:t>
      </w:r>
      <w:r w:rsidRPr="00661210">
        <w:rPr>
          <w:rStyle w:val="31"/>
          <w:sz w:val="28"/>
          <w:szCs w:val="28"/>
        </w:rPr>
        <w:t xml:space="preserve">32 </w:t>
      </w:r>
      <w:r w:rsidRPr="00661210">
        <w:rPr>
          <w:sz w:val="28"/>
          <w:szCs w:val="28"/>
        </w:rPr>
        <w:t xml:space="preserve">прекращено производство </w:t>
      </w:r>
      <w:r w:rsidRPr="00661210">
        <w:rPr>
          <w:rStyle w:val="31"/>
          <w:sz w:val="28"/>
          <w:szCs w:val="28"/>
        </w:rPr>
        <w:t>(АППГ - 25).</w:t>
      </w:r>
    </w:p>
    <w:p w14:paraId="6702A511" w14:textId="77777777" w:rsidR="00930503" w:rsidRPr="00661210" w:rsidRDefault="00CE5C3B" w:rsidP="00661210">
      <w:pPr>
        <w:pStyle w:val="20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>Наибольшее количество рассмотрено жалоб на решения об отказе в возбуждении уголовного дела - 41, на отказ в регистрации сообщения о преступлении - 22, на иные действия (бездействие) и решения следователя, руководителя следственного органа при приеме, регистрации и рассмотрении сообщений о преступлениях - 19, на иные действия (бездействие) и решения следователя, руководителя следственного органа при производстве предварительного следствия - 17.</w:t>
      </w:r>
    </w:p>
    <w:p w14:paraId="6B8369BF" w14:textId="77777777" w:rsidR="00930503" w:rsidRPr="00661210" w:rsidRDefault="00CE5C3B" w:rsidP="00661210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>На 20% увеличились количественные показатели приема граждан.</w:t>
      </w:r>
    </w:p>
    <w:p w14:paraId="2B7CA5CC" w14:textId="77777777" w:rsidR="00930503" w:rsidRPr="00661210" w:rsidRDefault="00CE5C3B" w:rsidP="00661210">
      <w:pPr>
        <w:pStyle w:val="20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>Всего в 2021 году осуществлен прием 2644 граждан (АППГ - 2195), из них 960 - принято руководителями территориальных следственных отделов (АППГ - 830), их заместителями принято 690 заявителей (АППГ - 450).</w:t>
      </w:r>
    </w:p>
    <w:p w14:paraId="67F13BAE" w14:textId="77777777" w:rsidR="00930503" w:rsidRPr="00661210" w:rsidRDefault="00CE5C3B" w:rsidP="00661210">
      <w:pPr>
        <w:pStyle w:val="20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661210">
        <w:rPr>
          <w:rStyle w:val="21"/>
          <w:sz w:val="28"/>
          <w:szCs w:val="28"/>
        </w:rPr>
        <w:t>Лично руководителем следственного управления осуществлен прием 154 граждан (АППГ - 117), из них 56 обратились при проведении 9 выездных приемов.</w:t>
      </w:r>
    </w:p>
    <w:sectPr w:rsidR="00930503" w:rsidRPr="00661210" w:rsidSect="001C37A5">
      <w:headerReference w:type="even" r:id="rId7"/>
      <w:headerReference w:type="default" r:id="rId8"/>
      <w:pgSz w:w="11906" w:h="16838"/>
      <w:pgMar w:top="1134" w:right="1134" w:bottom="1134" w:left="851" w:header="0" w:footer="6" w:gutter="4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FB6F" w14:textId="77777777" w:rsidR="002D07F6" w:rsidRDefault="002D07F6">
      <w:r>
        <w:separator/>
      </w:r>
    </w:p>
  </w:endnote>
  <w:endnote w:type="continuationSeparator" w:id="0">
    <w:p w14:paraId="34F0B746" w14:textId="77777777" w:rsidR="002D07F6" w:rsidRDefault="002D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7737" w14:textId="77777777" w:rsidR="002D07F6" w:rsidRDefault="002D07F6"/>
  </w:footnote>
  <w:footnote w:type="continuationSeparator" w:id="0">
    <w:p w14:paraId="3AF585E2" w14:textId="77777777" w:rsidR="002D07F6" w:rsidRDefault="002D07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6412" w14:textId="77777777" w:rsidR="00812E39" w:rsidRDefault="00812E39">
    <w:pPr>
      <w:pStyle w:val="a4"/>
      <w:jc w:val="center"/>
    </w:pPr>
  </w:p>
  <w:sdt>
    <w:sdtPr>
      <w:id w:val="1210613371"/>
      <w:docPartObj>
        <w:docPartGallery w:val="Page Numbers (Top of Page)"/>
        <w:docPartUnique/>
      </w:docPartObj>
    </w:sdtPr>
    <w:sdtEndPr/>
    <w:sdtContent>
      <w:p w14:paraId="3A63D136" w14:textId="77777777" w:rsidR="00812E39" w:rsidRDefault="00812E39">
        <w:pPr>
          <w:pStyle w:val="a4"/>
          <w:jc w:val="center"/>
        </w:pPr>
      </w:p>
      <w:p w14:paraId="5FC3DF16" w14:textId="5A2E3994" w:rsidR="00812E39" w:rsidRDefault="00812E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1BB60" w14:textId="77777777" w:rsidR="00812E39" w:rsidRDefault="00812E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833049"/>
      <w:docPartObj>
        <w:docPartGallery w:val="Page Numbers (Top of Page)"/>
        <w:docPartUnique/>
      </w:docPartObj>
    </w:sdtPr>
    <w:sdtEndPr/>
    <w:sdtContent>
      <w:p w14:paraId="7F3A0FFC" w14:textId="77777777" w:rsidR="00812E39" w:rsidRDefault="00812E39">
        <w:pPr>
          <w:pStyle w:val="a4"/>
          <w:jc w:val="center"/>
        </w:pPr>
      </w:p>
      <w:p w14:paraId="5F28602B" w14:textId="77777777" w:rsidR="00812E39" w:rsidRDefault="00812E39">
        <w:pPr>
          <w:pStyle w:val="a4"/>
          <w:jc w:val="center"/>
        </w:pPr>
      </w:p>
      <w:p w14:paraId="0171FA23" w14:textId="61323BAE" w:rsidR="00812E39" w:rsidRDefault="00812E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F6824A" w14:textId="77777777" w:rsidR="00812E39" w:rsidRDefault="00812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0CE4"/>
    <w:multiLevelType w:val="multilevel"/>
    <w:tmpl w:val="642A2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03"/>
    <w:rsid w:val="000E7048"/>
    <w:rsid w:val="001C37A5"/>
    <w:rsid w:val="002D07F6"/>
    <w:rsid w:val="00661210"/>
    <w:rsid w:val="00812E39"/>
    <w:rsid w:val="00930503"/>
    <w:rsid w:val="00CE5C3B"/>
    <w:rsid w:val="00D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986B"/>
  <w15:docId w15:val="{B69BA0CC-880D-42EB-B850-E2817E3A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MSMincho">
    <w:name w:val="Основной текст (2) + MS Mincho"/>
    <w:basedOn w:val="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15pt">
    <w:name w:val="Основной текст (3) + 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81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E39"/>
    <w:rPr>
      <w:color w:val="000000"/>
    </w:rPr>
  </w:style>
  <w:style w:type="paragraph" w:styleId="a6">
    <w:name w:val="footer"/>
    <w:basedOn w:val="a"/>
    <w:link w:val="a7"/>
    <w:uiPriority w:val="99"/>
    <w:unhideWhenUsed/>
    <w:rsid w:val="0081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2E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Леонидовна Баева</dc:creator>
  <cp:lastModifiedBy>Светлана Леонидовна Баева</cp:lastModifiedBy>
  <cp:revision>4</cp:revision>
  <dcterms:created xsi:type="dcterms:W3CDTF">2022-02-02T04:20:00Z</dcterms:created>
  <dcterms:modified xsi:type="dcterms:W3CDTF">2022-02-02T04:46:00Z</dcterms:modified>
</cp:coreProperties>
</file>